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A41D5" w14:textId="5832DDCB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Современные информационные технологии</w:t>
      </w:r>
      <w:r w:rsidR="00093A8A">
        <w:rPr>
          <w:rFonts w:ascii="Times New Roman" w:hAnsi="Times New Roman" w:cs="Times New Roman"/>
          <w:sz w:val="24"/>
          <w:szCs w:val="24"/>
        </w:rPr>
        <w:t>.</w:t>
      </w:r>
    </w:p>
    <w:p w14:paraId="123C83CA" w14:textId="4B9CC4B3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2. Цифровая экономика и цифровая трансформация</w:t>
      </w:r>
      <w:r w:rsidR="00093A8A">
        <w:rPr>
          <w:rFonts w:ascii="Times New Roman" w:hAnsi="Times New Roman" w:cs="Times New Roman"/>
          <w:sz w:val="24"/>
          <w:szCs w:val="24"/>
        </w:rPr>
        <w:t>.</w:t>
      </w:r>
    </w:p>
    <w:p w14:paraId="36989614" w14:textId="4DFBB006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Сквозные технологии</w:t>
      </w:r>
      <w:r w:rsidR="00093A8A">
        <w:rPr>
          <w:rFonts w:ascii="Times New Roman" w:hAnsi="Times New Roman" w:cs="Times New Roman"/>
          <w:sz w:val="24"/>
          <w:szCs w:val="24"/>
        </w:rPr>
        <w:t xml:space="preserve"> развитие и перспективы.</w:t>
      </w:r>
    </w:p>
    <w:p w14:paraId="16C251DD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Использование сквозных технологий в отрасли кораблестроения.</w:t>
      </w:r>
    </w:p>
    <w:p w14:paraId="37CB4189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>Использование нейронных сетей для решения профессиональных задач в отрасли кораблестроения.</w:t>
      </w:r>
    </w:p>
    <w:p w14:paraId="0B9DEBBB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6. Распределенные вычисления и хранилище данных (облачное хранение)</w:t>
      </w:r>
    </w:p>
    <w:p w14:paraId="446918EF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7. Проблема создания и размещения дата-центров </w:t>
      </w:r>
    </w:p>
    <w:p w14:paraId="0EEE64EA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>8. Интернет вещей, подключенный (умный) дом и умные города (автомобили без водителя)</w:t>
      </w:r>
    </w:p>
    <w:p w14:paraId="6AA2218C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 9. Большие данные и принятие решений. Искусственный интеллект </w:t>
      </w:r>
    </w:p>
    <w:p w14:paraId="68EDEF11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10. Робототехника и 3-D печать </w:t>
      </w:r>
    </w:p>
    <w:p w14:paraId="0AF95F02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11. Биотехнологии и решение экологических проблем в цифровой экономике </w:t>
      </w:r>
    </w:p>
    <w:p w14:paraId="1BBE7E8F" w14:textId="3FD4F002" w:rsidR="009E2EF3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 xml:space="preserve">12. </w:t>
      </w:r>
      <w:r w:rsidR="00093A8A">
        <w:rPr>
          <w:rFonts w:ascii="Times New Roman" w:hAnsi="Times New Roman" w:cs="Times New Roman"/>
          <w:sz w:val="24"/>
          <w:szCs w:val="24"/>
        </w:rPr>
        <w:t xml:space="preserve">Язык </w:t>
      </w:r>
      <w:r w:rsidR="00093A8A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093A8A" w:rsidRPr="006756CF">
        <w:rPr>
          <w:rFonts w:ascii="Times New Roman" w:hAnsi="Times New Roman" w:cs="Times New Roman"/>
          <w:sz w:val="24"/>
          <w:szCs w:val="24"/>
        </w:rPr>
        <w:t xml:space="preserve">. </w:t>
      </w:r>
      <w:r w:rsidR="00093A8A">
        <w:rPr>
          <w:rFonts w:ascii="Times New Roman" w:hAnsi="Times New Roman" w:cs="Times New Roman"/>
          <w:sz w:val="24"/>
          <w:szCs w:val="24"/>
        </w:rPr>
        <w:t xml:space="preserve">Использование библиотек </w:t>
      </w:r>
      <w:r w:rsidR="00093A8A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093A8A">
        <w:rPr>
          <w:rFonts w:ascii="Times New Roman" w:hAnsi="Times New Roman" w:cs="Times New Roman"/>
          <w:sz w:val="24"/>
          <w:szCs w:val="24"/>
        </w:rPr>
        <w:t xml:space="preserve"> для визуализации данных</w:t>
      </w:r>
      <w:r w:rsidRPr="005564DA">
        <w:rPr>
          <w:rFonts w:ascii="Times New Roman" w:hAnsi="Times New Roman" w:cs="Times New Roman"/>
          <w:sz w:val="24"/>
          <w:szCs w:val="24"/>
        </w:rPr>
        <w:t>.</w:t>
      </w:r>
    </w:p>
    <w:p w14:paraId="5AF4AAEE" w14:textId="5062497B" w:rsidR="00093A8A" w:rsidRDefault="00093A8A" w:rsidP="00093A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 xml:space="preserve">Язык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6756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Возможности и перспективы. Технология разработки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6756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приложений на языке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4E5CDA" w14:textId="41A2784C" w:rsidR="00093A8A" w:rsidRDefault="00093A8A" w:rsidP="00093A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756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Язык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6756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Возможности и перспективы. Технология разработки десктопных приложений на языке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4D02B8" w14:textId="0C878C75" w:rsidR="00093A8A" w:rsidRDefault="00093A8A" w:rsidP="00093A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Язык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6756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Анализ данных.</w:t>
      </w:r>
    </w:p>
    <w:p w14:paraId="53BED4C0" w14:textId="552EE81E" w:rsidR="00093A8A" w:rsidRPr="00093A8A" w:rsidRDefault="00093A8A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Использование возможностей языка </w:t>
      </w:r>
      <w:r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093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развития отрасли кораблестроения.</w:t>
      </w:r>
    </w:p>
    <w:p w14:paraId="33360F38" w14:textId="4D81C8A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 w:rsidRPr="005564DA">
        <w:rPr>
          <w:rFonts w:ascii="Times New Roman" w:hAnsi="Times New Roman" w:cs="Times New Roman"/>
          <w:sz w:val="24"/>
          <w:szCs w:val="24"/>
        </w:rPr>
        <w:t>1</w:t>
      </w:r>
      <w:r w:rsidR="00093A8A">
        <w:rPr>
          <w:rFonts w:ascii="Times New Roman" w:hAnsi="Times New Roman" w:cs="Times New Roman"/>
          <w:sz w:val="24"/>
          <w:szCs w:val="24"/>
        </w:rPr>
        <w:t>7</w:t>
      </w:r>
      <w:r w:rsidRPr="005564DA">
        <w:rPr>
          <w:rFonts w:ascii="Times New Roman" w:hAnsi="Times New Roman" w:cs="Times New Roman"/>
          <w:sz w:val="24"/>
          <w:szCs w:val="24"/>
        </w:rPr>
        <w:t xml:space="preserve">. Проблемы цифровой безопасности. Новые условия производства и изменение производительности в цифровой экономике </w:t>
      </w:r>
    </w:p>
    <w:p w14:paraId="11279A06" w14:textId="7A8B5694" w:rsidR="009E2EF3" w:rsidRPr="005564DA" w:rsidRDefault="00093A8A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9E2EF3" w:rsidRPr="005564DA">
        <w:rPr>
          <w:rFonts w:ascii="Times New Roman" w:hAnsi="Times New Roman" w:cs="Times New Roman"/>
          <w:sz w:val="24"/>
          <w:szCs w:val="24"/>
        </w:rPr>
        <w:t xml:space="preserve">. Понятие Big Data. Новые подходы к накоплению и обработке данных в экономике и финансах на микро- и макроуровнях. </w:t>
      </w:r>
    </w:p>
    <w:p w14:paraId="374C98D8" w14:textId="6C026380" w:rsidR="009E2EF3" w:rsidRPr="005564DA" w:rsidRDefault="00093A8A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E2EF3" w:rsidRPr="005564DA">
        <w:rPr>
          <w:rFonts w:ascii="Times New Roman" w:hAnsi="Times New Roman" w:cs="Times New Roman"/>
          <w:sz w:val="24"/>
          <w:szCs w:val="24"/>
        </w:rPr>
        <w:t xml:space="preserve">. Открытые данные компьютерных поисковых систем и социальных сетей. Google 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YandexWorstat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>. Прогнозирование социально- экономических процессов в режиме реального времени (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nowcasting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>)</w:t>
      </w:r>
    </w:p>
    <w:p w14:paraId="109066F2" w14:textId="2B7389DA" w:rsidR="009E2EF3" w:rsidRPr="005564DA" w:rsidRDefault="00093A8A" w:rsidP="009E2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E2EF3" w:rsidRPr="005564DA">
        <w:rPr>
          <w:rFonts w:ascii="Times New Roman" w:hAnsi="Times New Roman" w:cs="Times New Roman"/>
          <w:sz w:val="24"/>
          <w:szCs w:val="24"/>
        </w:rPr>
        <w:t>. Экономические основы технологии распределенных реестров хранения информации (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блокчейн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>) и криптовалют. Базовые процедуры и техники обработки больших данных: простейшие методы машинного обучения (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EF3" w:rsidRPr="005564DA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="009E2EF3" w:rsidRPr="005564D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8303B5E" w14:textId="77777777" w:rsidR="00093A8A" w:rsidRPr="006756CF" w:rsidRDefault="00093A8A" w:rsidP="009E2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0C7ECD" w14:textId="77777777" w:rsidR="009E2EF3" w:rsidRPr="005564DA" w:rsidRDefault="009E2EF3" w:rsidP="009E2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91778" w14:textId="77777777" w:rsidR="004E631E" w:rsidRDefault="004E631E"/>
    <w:sectPr w:rsidR="004E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4F"/>
    <w:rsid w:val="00093A8A"/>
    <w:rsid w:val="00456C4F"/>
    <w:rsid w:val="004E631E"/>
    <w:rsid w:val="009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F4F08"/>
  <w15:chartTrackingRefBased/>
  <w15:docId w15:val="{649EB06F-9199-4F3D-A98E-0390AC0D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Shapovalova</dc:creator>
  <cp:keywords/>
  <dc:description/>
  <cp:lastModifiedBy>Ekaterina Shapovalova</cp:lastModifiedBy>
  <cp:revision>3</cp:revision>
  <dcterms:created xsi:type="dcterms:W3CDTF">2024-03-18T06:19:00Z</dcterms:created>
  <dcterms:modified xsi:type="dcterms:W3CDTF">2024-03-18T06:35:00Z</dcterms:modified>
</cp:coreProperties>
</file>