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1F6E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 w:rsidRPr="00A871CE">
        <w:rPr>
          <w:noProof/>
          <w:color w:val="auto"/>
          <w:sz w:val="24"/>
          <w:szCs w:val="24"/>
          <w:bdr w:val="none" w:sz="0" w:space="0" w:color="auto"/>
        </w:rPr>
        <w:drawing>
          <wp:inline distT="0" distB="0" distL="0" distR="0" wp14:anchorId="2D20C066" wp14:editId="5C81D4A8">
            <wp:extent cx="600075" cy="638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29174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69C30ED1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8"/>
          <w:szCs w:val="24"/>
          <w:bdr w:val="none" w:sz="0" w:space="0" w:color="auto"/>
        </w:rPr>
      </w:pPr>
      <w:r w:rsidRPr="00A871CE">
        <w:rPr>
          <w:color w:val="auto"/>
          <w:sz w:val="24"/>
          <w:szCs w:val="22"/>
          <w:bdr w:val="none" w:sz="0" w:space="0" w:color="auto"/>
        </w:rPr>
        <w:t xml:space="preserve">МИНИСТЕРСТВО НАУКИ </w:t>
      </w:r>
      <w:r w:rsidR="000218D8">
        <w:rPr>
          <w:color w:val="auto"/>
          <w:sz w:val="24"/>
          <w:szCs w:val="22"/>
          <w:bdr w:val="none" w:sz="0" w:space="0" w:color="auto"/>
        </w:rPr>
        <w:t xml:space="preserve">И ВЫСШЕГО ОБРАЗОВАНИЯ </w:t>
      </w:r>
      <w:r w:rsidRPr="00A871CE">
        <w:rPr>
          <w:color w:val="auto"/>
          <w:sz w:val="24"/>
          <w:szCs w:val="22"/>
          <w:bdr w:val="none" w:sz="0" w:space="0" w:color="auto"/>
        </w:rPr>
        <w:t>РОССИЙСКОЙ ФЕДЕРАЦИИ</w:t>
      </w:r>
    </w:p>
    <w:p w14:paraId="7B1C558B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8"/>
          <w:szCs w:val="24"/>
          <w:bdr w:val="none" w:sz="0" w:space="0" w:color="auto"/>
        </w:rPr>
      </w:pPr>
      <w:r w:rsidRPr="00A871CE">
        <w:rPr>
          <w:color w:val="auto"/>
          <w:sz w:val="24"/>
          <w:szCs w:val="22"/>
          <w:bdr w:val="none" w:sz="0" w:space="0" w:color="auto"/>
        </w:rPr>
        <w:t>ФЕДЕРАЛЬНОЕ ГОСУДАРСТВЕННОЕ БЮДЖЕТНОЕ ОБРАЗОВАТЕЛЬНОЕ УЧРЕЖДЕНИЕ ВЫСШЕГО ПРОФЕССИОНАЛЬНОГО ОБРАЗОВАНИЯ</w:t>
      </w:r>
    </w:p>
    <w:p w14:paraId="090AABBD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8"/>
          <w:szCs w:val="24"/>
          <w:bdr w:val="none" w:sz="0" w:space="0" w:color="auto"/>
        </w:rPr>
      </w:pPr>
      <w:r w:rsidRPr="00A871CE">
        <w:rPr>
          <w:b/>
          <w:bCs/>
          <w:color w:val="auto"/>
          <w:sz w:val="28"/>
          <w:szCs w:val="24"/>
          <w:bdr w:val="none" w:sz="0" w:space="0" w:color="auto"/>
        </w:rPr>
        <w:t>«Донской государственный технический университет»</w:t>
      </w:r>
    </w:p>
    <w:p w14:paraId="796B170C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8"/>
          <w:szCs w:val="24"/>
          <w:bdr w:val="none" w:sz="0" w:space="0" w:color="auto"/>
        </w:rPr>
      </w:pPr>
      <w:r w:rsidRPr="00A871CE">
        <w:rPr>
          <w:color w:val="auto"/>
          <w:sz w:val="28"/>
          <w:szCs w:val="24"/>
          <w:bdr w:val="none" w:sz="0" w:space="0" w:color="auto"/>
        </w:rPr>
        <w:t>(ДГТУ)</w:t>
      </w:r>
    </w:p>
    <w:p w14:paraId="1C6019B4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color w:val="auto"/>
          <w:sz w:val="28"/>
          <w:szCs w:val="24"/>
          <w:bdr w:val="none" w:sz="0" w:space="0" w:color="auto"/>
        </w:rPr>
      </w:pPr>
    </w:p>
    <w:p w14:paraId="2DC6C910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color w:val="auto"/>
          <w:sz w:val="28"/>
          <w:szCs w:val="24"/>
          <w:bdr w:val="none" w:sz="0" w:space="0" w:color="auto"/>
        </w:rPr>
      </w:pPr>
    </w:p>
    <w:p w14:paraId="3E1C26E8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 w:rsidRPr="00A871CE">
        <w:rPr>
          <w:b/>
          <w:bCs/>
          <w:color w:val="auto"/>
          <w:sz w:val="24"/>
          <w:szCs w:val="24"/>
          <w:bdr w:val="none" w:sz="0" w:space="0" w:color="auto"/>
        </w:rPr>
        <w:t>Кафедра «Информационные технологии»</w:t>
      </w:r>
    </w:p>
    <w:p w14:paraId="590D5FAE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color w:val="auto"/>
          <w:sz w:val="24"/>
          <w:szCs w:val="24"/>
          <w:bdr w:val="none" w:sz="0" w:space="0" w:color="auto"/>
        </w:rPr>
      </w:pPr>
    </w:p>
    <w:p w14:paraId="711C8866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color w:val="auto"/>
          <w:sz w:val="24"/>
          <w:szCs w:val="24"/>
          <w:bdr w:val="none" w:sz="0" w:space="0" w:color="auto"/>
        </w:rPr>
      </w:pPr>
    </w:p>
    <w:p w14:paraId="6EA9AA5C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color w:val="auto"/>
          <w:sz w:val="24"/>
          <w:szCs w:val="24"/>
          <w:bdr w:val="none" w:sz="0" w:space="0" w:color="auto"/>
        </w:rPr>
      </w:pPr>
    </w:p>
    <w:p w14:paraId="7DF98E9E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color w:val="auto"/>
          <w:sz w:val="24"/>
          <w:szCs w:val="24"/>
          <w:bdr w:val="none" w:sz="0" w:space="0" w:color="auto"/>
        </w:rPr>
      </w:pPr>
    </w:p>
    <w:p w14:paraId="69E145B2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color w:val="auto"/>
          <w:sz w:val="24"/>
          <w:szCs w:val="24"/>
          <w:bdr w:val="none" w:sz="0" w:space="0" w:color="auto"/>
        </w:rPr>
      </w:pPr>
    </w:p>
    <w:p w14:paraId="023BB913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 w:rsidRPr="00A871CE">
        <w:rPr>
          <w:b/>
          <w:bCs/>
          <w:color w:val="auto"/>
          <w:sz w:val="32"/>
          <w:szCs w:val="32"/>
          <w:bdr w:val="none" w:sz="0" w:space="0" w:color="auto"/>
        </w:rPr>
        <w:t xml:space="preserve">Методические указания </w:t>
      </w:r>
    </w:p>
    <w:p w14:paraId="4837C799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1EF10D2E" w14:textId="77777777" w:rsidR="00A871CE" w:rsidRPr="00A871CE" w:rsidRDefault="00087070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>
        <w:rPr>
          <w:b/>
          <w:bCs/>
          <w:color w:val="auto"/>
          <w:sz w:val="24"/>
          <w:szCs w:val="24"/>
          <w:bdr w:val="none" w:sz="0" w:space="0" w:color="auto"/>
        </w:rPr>
        <w:t>ДЛЯ КОНТРОЛЬНОЙ РАБОТЫ</w:t>
      </w:r>
    </w:p>
    <w:p w14:paraId="20936AF7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 w:rsidRPr="00A871CE">
        <w:rPr>
          <w:b/>
          <w:bCs/>
          <w:color w:val="auto"/>
          <w:sz w:val="24"/>
          <w:szCs w:val="24"/>
          <w:bdr w:val="none" w:sz="0" w:space="0" w:color="auto"/>
        </w:rPr>
        <w:t xml:space="preserve">по дисциплине </w:t>
      </w:r>
    </w:p>
    <w:p w14:paraId="527B439F" w14:textId="2D446873" w:rsidR="00A871CE" w:rsidRPr="00A871CE" w:rsidRDefault="000218D8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>
        <w:rPr>
          <w:b/>
          <w:bCs/>
          <w:color w:val="auto"/>
          <w:sz w:val="24"/>
          <w:szCs w:val="24"/>
          <w:bdr w:val="none" w:sz="0" w:space="0" w:color="auto"/>
        </w:rPr>
        <w:t>«</w:t>
      </w:r>
      <w:r w:rsidR="00B92219">
        <w:rPr>
          <w:b/>
          <w:bCs/>
          <w:color w:val="auto"/>
          <w:sz w:val="24"/>
          <w:szCs w:val="24"/>
          <w:bdr w:val="none" w:sz="0" w:space="0" w:color="auto"/>
        </w:rPr>
        <w:t>ИНФОРМАЦИОННЫЕ ТЕХНОЛОГИИ В ОТРАСЛИ</w:t>
      </w:r>
      <w:r>
        <w:rPr>
          <w:b/>
          <w:bCs/>
          <w:color w:val="auto"/>
          <w:sz w:val="24"/>
          <w:szCs w:val="24"/>
          <w:bdr w:val="none" w:sz="0" w:space="0" w:color="auto"/>
        </w:rPr>
        <w:t>»</w:t>
      </w:r>
    </w:p>
    <w:p w14:paraId="5DDE05F3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 w:rsidRPr="00A871CE">
        <w:rPr>
          <w:b/>
          <w:bCs/>
          <w:color w:val="auto"/>
          <w:sz w:val="24"/>
          <w:szCs w:val="24"/>
          <w:bdr w:val="none" w:sz="0" w:space="0" w:color="auto"/>
        </w:rPr>
        <w:t>(для студентов заочной формы обучения</w:t>
      </w:r>
    </w:p>
    <w:p w14:paraId="2997174A" w14:textId="1F7979EB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r w:rsidRPr="00A871CE">
        <w:rPr>
          <w:b/>
          <w:bCs/>
          <w:color w:val="auto"/>
          <w:sz w:val="24"/>
          <w:szCs w:val="24"/>
          <w:bdr w:val="none" w:sz="0" w:space="0" w:color="auto"/>
        </w:rPr>
        <w:t xml:space="preserve">направления </w:t>
      </w:r>
      <w:r w:rsidR="00B92219">
        <w:rPr>
          <w:b/>
          <w:bCs/>
          <w:color w:val="auto"/>
          <w:sz w:val="24"/>
          <w:szCs w:val="24"/>
          <w:bdr w:val="none" w:sz="0" w:space="0" w:color="auto"/>
        </w:rPr>
        <w:t>26</w:t>
      </w:r>
      <w:r w:rsidRPr="00A871CE">
        <w:rPr>
          <w:b/>
          <w:bCs/>
          <w:color w:val="auto"/>
          <w:sz w:val="24"/>
          <w:szCs w:val="24"/>
          <w:bdr w:val="none" w:sz="0" w:space="0" w:color="auto"/>
        </w:rPr>
        <w:t>.0</w:t>
      </w:r>
      <w:r w:rsidR="000218D8">
        <w:rPr>
          <w:b/>
          <w:bCs/>
          <w:color w:val="auto"/>
          <w:sz w:val="24"/>
          <w:szCs w:val="24"/>
          <w:bdr w:val="none" w:sz="0" w:space="0" w:color="auto"/>
        </w:rPr>
        <w:t>4</w:t>
      </w:r>
      <w:r w:rsidRPr="00A871CE">
        <w:rPr>
          <w:b/>
          <w:bCs/>
          <w:color w:val="auto"/>
          <w:sz w:val="24"/>
          <w:szCs w:val="24"/>
          <w:bdr w:val="none" w:sz="0" w:space="0" w:color="auto"/>
        </w:rPr>
        <w:t>.0</w:t>
      </w:r>
      <w:r w:rsidR="000218D8">
        <w:rPr>
          <w:b/>
          <w:bCs/>
          <w:color w:val="auto"/>
          <w:sz w:val="24"/>
          <w:szCs w:val="24"/>
          <w:bdr w:val="none" w:sz="0" w:space="0" w:color="auto"/>
        </w:rPr>
        <w:t>2</w:t>
      </w:r>
      <w:r w:rsidRPr="00A871CE">
        <w:rPr>
          <w:b/>
          <w:bCs/>
          <w:color w:val="auto"/>
          <w:sz w:val="24"/>
          <w:szCs w:val="24"/>
          <w:bdr w:val="none" w:sz="0" w:space="0" w:color="auto"/>
        </w:rPr>
        <w:t>)</w:t>
      </w:r>
    </w:p>
    <w:p w14:paraId="24654DD2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5D674642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5DFF2B11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212403E5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7DB61E10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4EAC3CA7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409FC1C9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4BDA242B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0AAA71E5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47E023BA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</w:p>
    <w:p w14:paraId="7CC75F9F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b/>
          <w:bCs/>
          <w:color w:val="auto"/>
          <w:sz w:val="24"/>
          <w:szCs w:val="24"/>
          <w:bdr w:val="none" w:sz="0" w:space="0" w:color="auto"/>
        </w:rPr>
      </w:pPr>
    </w:p>
    <w:p w14:paraId="07AC5ACA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b/>
          <w:bCs/>
          <w:color w:val="auto"/>
          <w:sz w:val="24"/>
          <w:szCs w:val="24"/>
          <w:bdr w:val="none" w:sz="0" w:space="0" w:color="auto"/>
        </w:rPr>
      </w:pPr>
    </w:p>
    <w:p w14:paraId="7A23ACF4" w14:textId="77777777" w:rsidR="00A871CE" w:rsidRPr="00A871CE" w:rsidRDefault="00A871CE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b/>
          <w:bCs/>
          <w:color w:val="auto"/>
          <w:sz w:val="24"/>
          <w:szCs w:val="24"/>
          <w:bdr w:val="none" w:sz="0" w:space="0" w:color="auto"/>
        </w:rPr>
      </w:pPr>
    </w:p>
    <w:p w14:paraId="45AF07F9" w14:textId="77777777" w:rsidR="00A871CE" w:rsidRPr="00A871CE" w:rsidRDefault="006034A9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jc w:val="center"/>
        <w:rPr>
          <w:color w:val="auto"/>
          <w:sz w:val="24"/>
          <w:szCs w:val="24"/>
          <w:bdr w:val="none" w:sz="0" w:space="0" w:color="auto"/>
        </w:rPr>
      </w:pPr>
      <w:proofErr w:type="spellStart"/>
      <w:r>
        <w:rPr>
          <w:b/>
          <w:bCs/>
          <w:color w:val="auto"/>
          <w:sz w:val="24"/>
          <w:szCs w:val="24"/>
          <w:bdr w:val="none" w:sz="0" w:space="0" w:color="auto"/>
        </w:rPr>
        <w:t>Ростов</w:t>
      </w:r>
      <w:proofErr w:type="spellEnd"/>
      <w:r>
        <w:rPr>
          <w:b/>
          <w:bCs/>
          <w:color w:val="auto"/>
          <w:sz w:val="24"/>
          <w:szCs w:val="24"/>
          <w:bdr w:val="none" w:sz="0" w:space="0" w:color="auto"/>
        </w:rPr>
        <w:t>–на–Д</w:t>
      </w:r>
      <w:r w:rsidR="00A871CE" w:rsidRPr="00A871CE">
        <w:rPr>
          <w:b/>
          <w:bCs/>
          <w:color w:val="auto"/>
          <w:sz w:val="24"/>
          <w:szCs w:val="24"/>
          <w:bdr w:val="none" w:sz="0" w:space="0" w:color="auto"/>
        </w:rPr>
        <w:t xml:space="preserve">ону </w:t>
      </w:r>
    </w:p>
    <w:p w14:paraId="66D1B4B2" w14:textId="49F262E5" w:rsidR="00A871CE" w:rsidRPr="00A871CE" w:rsidRDefault="000F7113" w:rsidP="00A871C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bCs/>
          <w:color w:val="auto"/>
          <w:sz w:val="24"/>
          <w:szCs w:val="24"/>
          <w:bdr w:val="none" w:sz="0" w:space="0" w:color="auto"/>
        </w:rPr>
      </w:pPr>
      <w:r>
        <w:rPr>
          <w:b/>
          <w:bCs/>
          <w:color w:val="auto"/>
          <w:sz w:val="24"/>
          <w:szCs w:val="24"/>
          <w:bdr w:val="none" w:sz="0" w:space="0" w:color="auto"/>
        </w:rPr>
        <w:t>20</w:t>
      </w:r>
      <w:r w:rsidR="00B92219">
        <w:rPr>
          <w:b/>
          <w:bCs/>
          <w:color w:val="auto"/>
          <w:sz w:val="24"/>
          <w:szCs w:val="24"/>
          <w:bdr w:val="none" w:sz="0" w:space="0" w:color="auto"/>
        </w:rPr>
        <w:t>23</w:t>
      </w:r>
    </w:p>
    <w:p w14:paraId="160DF752" w14:textId="77777777" w:rsidR="00216645" w:rsidRDefault="00DF1DAE">
      <w:pPr>
        <w:spacing w:line="312" w:lineRule="auto"/>
      </w:pPr>
      <w:r>
        <w:rPr>
          <w:rFonts w:ascii="Arial Unicode MS" w:eastAsia="Arial Unicode MS" w:hAnsi="Arial Unicode MS" w:cs="Arial Unicode MS"/>
        </w:rPr>
        <w:br w:type="page"/>
      </w:r>
    </w:p>
    <w:p w14:paraId="30D5B26C" w14:textId="77777777" w:rsidR="00216645" w:rsidRPr="000218D8" w:rsidRDefault="00DF1DAE" w:rsidP="00B97631">
      <w:pPr>
        <w:spacing w:line="312" w:lineRule="auto"/>
        <w:rPr>
          <w:sz w:val="24"/>
          <w:szCs w:val="28"/>
        </w:rPr>
      </w:pPr>
      <w:r w:rsidRPr="000218D8">
        <w:rPr>
          <w:b/>
          <w:bCs/>
          <w:sz w:val="24"/>
          <w:szCs w:val="28"/>
        </w:rPr>
        <w:lastRenderedPageBreak/>
        <w:t>Кафедра «Информационные технологии»</w:t>
      </w:r>
    </w:p>
    <w:p w14:paraId="112AA477" w14:textId="77777777" w:rsidR="00216645" w:rsidRPr="000218D8" w:rsidRDefault="00216645" w:rsidP="00B97631">
      <w:pPr>
        <w:pStyle w:val="10"/>
        <w:spacing w:line="312" w:lineRule="auto"/>
        <w:jc w:val="left"/>
        <w:rPr>
          <w:szCs w:val="28"/>
        </w:rPr>
      </w:pPr>
    </w:p>
    <w:p w14:paraId="2BF42ACB" w14:textId="77777777" w:rsidR="00216645" w:rsidRPr="000218D8" w:rsidRDefault="00216645" w:rsidP="00B97631">
      <w:pPr>
        <w:spacing w:line="312" w:lineRule="auto"/>
        <w:jc w:val="both"/>
        <w:rPr>
          <w:sz w:val="24"/>
          <w:szCs w:val="28"/>
        </w:rPr>
      </w:pPr>
    </w:p>
    <w:p w14:paraId="511A851D" w14:textId="77777777" w:rsidR="00216645" w:rsidRPr="000218D8" w:rsidRDefault="00DF1DAE" w:rsidP="00B97631">
      <w:pPr>
        <w:pStyle w:val="30"/>
        <w:spacing w:line="312" w:lineRule="auto"/>
        <w:ind w:left="0"/>
        <w:rPr>
          <w:szCs w:val="28"/>
        </w:rPr>
      </w:pPr>
      <w:r w:rsidRPr="000218D8">
        <w:rPr>
          <w:b/>
          <w:bCs/>
          <w:szCs w:val="28"/>
        </w:rPr>
        <w:t>Составител</w:t>
      </w:r>
      <w:r w:rsidR="000218D8">
        <w:rPr>
          <w:b/>
          <w:bCs/>
          <w:szCs w:val="28"/>
        </w:rPr>
        <w:t>ь</w:t>
      </w:r>
      <w:r w:rsidRPr="000218D8">
        <w:rPr>
          <w:b/>
          <w:bCs/>
          <w:szCs w:val="28"/>
        </w:rPr>
        <w:t xml:space="preserve">:   </w:t>
      </w:r>
    </w:p>
    <w:p w14:paraId="01717B70" w14:textId="1854C77E" w:rsidR="00216645" w:rsidRPr="000218D8" w:rsidRDefault="00DF1DAE" w:rsidP="00B97631">
      <w:pPr>
        <w:pStyle w:val="30"/>
        <w:spacing w:line="312" w:lineRule="auto"/>
        <w:ind w:left="0"/>
        <w:rPr>
          <w:szCs w:val="28"/>
        </w:rPr>
      </w:pPr>
      <w:r w:rsidRPr="000218D8">
        <w:rPr>
          <w:b/>
          <w:bCs/>
          <w:szCs w:val="28"/>
        </w:rPr>
        <w:t xml:space="preserve">                          </w:t>
      </w:r>
      <w:r w:rsidR="000218D8" w:rsidRPr="000218D8">
        <w:rPr>
          <w:b/>
          <w:bCs/>
          <w:szCs w:val="28"/>
        </w:rPr>
        <w:t>Доцент, к.т.н.</w:t>
      </w:r>
      <w:r w:rsidRPr="000218D8">
        <w:rPr>
          <w:b/>
          <w:bCs/>
          <w:szCs w:val="28"/>
        </w:rPr>
        <w:t xml:space="preserve"> </w:t>
      </w:r>
      <w:r w:rsidR="00B92219">
        <w:rPr>
          <w:b/>
          <w:bCs/>
          <w:szCs w:val="28"/>
        </w:rPr>
        <w:t>Шаповалова</w:t>
      </w:r>
      <w:r w:rsidR="000218D8" w:rsidRPr="000218D8">
        <w:rPr>
          <w:b/>
          <w:bCs/>
          <w:szCs w:val="28"/>
        </w:rPr>
        <w:t xml:space="preserve"> Е.В.</w:t>
      </w:r>
    </w:p>
    <w:p w14:paraId="79991941" w14:textId="77777777" w:rsidR="00216645" w:rsidRPr="000218D8" w:rsidRDefault="00216645">
      <w:pPr>
        <w:spacing w:line="312" w:lineRule="auto"/>
        <w:ind w:left="567"/>
        <w:jc w:val="both"/>
        <w:rPr>
          <w:sz w:val="24"/>
          <w:szCs w:val="28"/>
        </w:rPr>
      </w:pPr>
    </w:p>
    <w:p w14:paraId="016ABAD8" w14:textId="77777777" w:rsidR="00216645" w:rsidRPr="000218D8" w:rsidRDefault="00216645">
      <w:pPr>
        <w:spacing w:line="312" w:lineRule="auto"/>
        <w:ind w:left="567"/>
        <w:jc w:val="both"/>
        <w:rPr>
          <w:sz w:val="24"/>
          <w:szCs w:val="28"/>
        </w:rPr>
      </w:pPr>
    </w:p>
    <w:p w14:paraId="768EA298" w14:textId="77777777" w:rsidR="00216645" w:rsidRPr="000218D8" w:rsidRDefault="00216645">
      <w:pPr>
        <w:spacing w:line="312" w:lineRule="auto"/>
        <w:ind w:left="567"/>
        <w:jc w:val="both"/>
        <w:rPr>
          <w:sz w:val="24"/>
          <w:szCs w:val="28"/>
        </w:rPr>
      </w:pPr>
    </w:p>
    <w:p w14:paraId="59008EEA" w14:textId="77777777" w:rsidR="00216645" w:rsidRPr="000218D8" w:rsidRDefault="00216645">
      <w:pPr>
        <w:spacing w:line="312" w:lineRule="auto"/>
        <w:ind w:left="567"/>
        <w:jc w:val="both"/>
        <w:rPr>
          <w:sz w:val="24"/>
          <w:szCs w:val="28"/>
        </w:rPr>
      </w:pPr>
    </w:p>
    <w:p w14:paraId="05778964" w14:textId="77777777" w:rsidR="00216645" w:rsidRPr="000218D8" w:rsidRDefault="00216645">
      <w:pPr>
        <w:spacing w:line="312" w:lineRule="auto"/>
        <w:ind w:left="567"/>
        <w:jc w:val="both"/>
        <w:rPr>
          <w:sz w:val="24"/>
          <w:szCs w:val="28"/>
        </w:rPr>
      </w:pPr>
    </w:p>
    <w:p w14:paraId="55DE87C2" w14:textId="77777777" w:rsidR="00216645" w:rsidRPr="000218D8" w:rsidRDefault="00216645">
      <w:pPr>
        <w:spacing w:line="312" w:lineRule="auto"/>
        <w:ind w:left="567"/>
        <w:jc w:val="both"/>
        <w:rPr>
          <w:sz w:val="24"/>
          <w:szCs w:val="28"/>
        </w:rPr>
      </w:pPr>
    </w:p>
    <w:p w14:paraId="550B13CA" w14:textId="32E46499" w:rsidR="00216645" w:rsidRPr="000218D8" w:rsidRDefault="00DF1DAE" w:rsidP="003B2673">
      <w:pPr>
        <w:spacing w:line="360" w:lineRule="auto"/>
        <w:jc w:val="both"/>
        <w:rPr>
          <w:sz w:val="24"/>
          <w:szCs w:val="28"/>
        </w:rPr>
      </w:pPr>
      <w:r w:rsidRPr="000218D8">
        <w:rPr>
          <w:sz w:val="24"/>
          <w:szCs w:val="28"/>
        </w:rPr>
        <w:t xml:space="preserve">Методические указания содержат варианты контрольных </w:t>
      </w:r>
      <w:r w:rsidR="000218D8" w:rsidRPr="000218D8">
        <w:rPr>
          <w:sz w:val="24"/>
          <w:szCs w:val="28"/>
        </w:rPr>
        <w:t xml:space="preserve">работ </w:t>
      </w:r>
      <w:r w:rsidRPr="000218D8">
        <w:rPr>
          <w:sz w:val="24"/>
          <w:szCs w:val="28"/>
        </w:rPr>
        <w:t xml:space="preserve">по </w:t>
      </w:r>
      <w:r w:rsidR="000218D8" w:rsidRPr="000218D8">
        <w:rPr>
          <w:sz w:val="24"/>
          <w:szCs w:val="28"/>
        </w:rPr>
        <w:t>дисциплине</w:t>
      </w:r>
      <w:r w:rsidR="00FD7D12" w:rsidRPr="000218D8">
        <w:rPr>
          <w:sz w:val="24"/>
          <w:szCs w:val="28"/>
        </w:rPr>
        <w:t xml:space="preserve"> «</w:t>
      </w:r>
      <w:r w:rsidR="00B92219">
        <w:rPr>
          <w:sz w:val="24"/>
          <w:szCs w:val="28"/>
        </w:rPr>
        <w:t>Информационные технологии в отрасли</w:t>
      </w:r>
      <w:r w:rsidRPr="000218D8">
        <w:rPr>
          <w:sz w:val="24"/>
          <w:szCs w:val="28"/>
        </w:rPr>
        <w:t xml:space="preserve">» (для </w:t>
      </w:r>
      <w:r w:rsidR="000218D8" w:rsidRPr="000218D8">
        <w:rPr>
          <w:sz w:val="24"/>
          <w:szCs w:val="28"/>
        </w:rPr>
        <w:t>обучающихся</w:t>
      </w:r>
      <w:r w:rsidRPr="000218D8">
        <w:rPr>
          <w:sz w:val="24"/>
          <w:szCs w:val="28"/>
        </w:rPr>
        <w:t xml:space="preserve"> заочной формы направления </w:t>
      </w:r>
      <w:r w:rsidR="00B92219">
        <w:rPr>
          <w:sz w:val="24"/>
          <w:szCs w:val="28"/>
        </w:rPr>
        <w:t>26</w:t>
      </w:r>
      <w:r w:rsidRPr="000218D8">
        <w:rPr>
          <w:sz w:val="24"/>
          <w:szCs w:val="28"/>
        </w:rPr>
        <w:t>.0</w:t>
      </w:r>
      <w:r w:rsidR="000218D8" w:rsidRPr="000218D8">
        <w:rPr>
          <w:sz w:val="24"/>
          <w:szCs w:val="28"/>
        </w:rPr>
        <w:t>4</w:t>
      </w:r>
      <w:r w:rsidRPr="000218D8">
        <w:rPr>
          <w:sz w:val="24"/>
          <w:szCs w:val="28"/>
        </w:rPr>
        <w:t>.0</w:t>
      </w:r>
      <w:r w:rsidR="000218D8" w:rsidRPr="000218D8">
        <w:rPr>
          <w:sz w:val="24"/>
          <w:szCs w:val="28"/>
        </w:rPr>
        <w:t>2</w:t>
      </w:r>
      <w:r w:rsidRPr="000218D8">
        <w:rPr>
          <w:sz w:val="24"/>
          <w:szCs w:val="28"/>
        </w:rPr>
        <w:t xml:space="preserve">). — ДГТУ, </w:t>
      </w:r>
      <w:proofErr w:type="spellStart"/>
      <w:r w:rsidRPr="000218D8">
        <w:rPr>
          <w:sz w:val="24"/>
          <w:szCs w:val="28"/>
        </w:rPr>
        <w:t>Ростов</w:t>
      </w:r>
      <w:proofErr w:type="spellEnd"/>
      <w:r w:rsidRPr="000218D8">
        <w:rPr>
          <w:sz w:val="24"/>
          <w:szCs w:val="28"/>
        </w:rPr>
        <w:t>-на-Дону, 20</w:t>
      </w:r>
      <w:r w:rsidR="00B92219">
        <w:rPr>
          <w:sz w:val="24"/>
          <w:szCs w:val="28"/>
        </w:rPr>
        <w:t>23</w:t>
      </w:r>
      <w:r w:rsidRPr="000218D8">
        <w:rPr>
          <w:sz w:val="24"/>
          <w:szCs w:val="28"/>
        </w:rPr>
        <w:t>.</w:t>
      </w:r>
    </w:p>
    <w:p w14:paraId="2502FEF5" w14:textId="77777777" w:rsidR="00216645" w:rsidRPr="000218D8" w:rsidRDefault="00216645">
      <w:pPr>
        <w:spacing w:line="312" w:lineRule="auto"/>
        <w:ind w:left="567" w:firstLine="567"/>
        <w:jc w:val="both"/>
        <w:rPr>
          <w:sz w:val="18"/>
        </w:rPr>
      </w:pPr>
    </w:p>
    <w:p w14:paraId="7EFBB6EC" w14:textId="77777777" w:rsidR="00216645" w:rsidRPr="000218D8" w:rsidRDefault="00216645">
      <w:pPr>
        <w:widowControl/>
        <w:spacing w:line="312" w:lineRule="auto"/>
        <w:ind w:left="567"/>
        <w:jc w:val="both"/>
        <w:rPr>
          <w:sz w:val="18"/>
        </w:rPr>
      </w:pPr>
    </w:p>
    <w:p w14:paraId="19A5653C" w14:textId="77777777" w:rsidR="00216645" w:rsidRDefault="00216645">
      <w:pPr>
        <w:widowControl/>
        <w:spacing w:line="312" w:lineRule="auto"/>
        <w:ind w:left="567"/>
        <w:jc w:val="both"/>
      </w:pPr>
    </w:p>
    <w:p w14:paraId="79297F0B" w14:textId="77777777" w:rsidR="00216645" w:rsidRDefault="00216645">
      <w:pPr>
        <w:widowControl/>
        <w:spacing w:line="312" w:lineRule="auto"/>
        <w:ind w:left="567"/>
        <w:jc w:val="both"/>
      </w:pPr>
    </w:p>
    <w:p w14:paraId="47FBB771" w14:textId="77777777" w:rsidR="00216645" w:rsidRDefault="00216645">
      <w:pPr>
        <w:spacing w:line="312" w:lineRule="auto"/>
        <w:ind w:left="567"/>
        <w:jc w:val="both"/>
      </w:pPr>
    </w:p>
    <w:p w14:paraId="1EB93A00" w14:textId="77777777" w:rsidR="00216645" w:rsidRDefault="00216645">
      <w:pPr>
        <w:spacing w:line="312" w:lineRule="auto"/>
        <w:ind w:left="567"/>
        <w:jc w:val="both"/>
      </w:pPr>
    </w:p>
    <w:p w14:paraId="42F2E492" w14:textId="77777777" w:rsidR="00216645" w:rsidRDefault="00216645">
      <w:pPr>
        <w:spacing w:line="312" w:lineRule="auto"/>
        <w:ind w:left="567"/>
        <w:jc w:val="both"/>
      </w:pPr>
    </w:p>
    <w:p w14:paraId="7B379552" w14:textId="77777777" w:rsidR="000218D8" w:rsidRPr="00A62D78" w:rsidRDefault="000218D8" w:rsidP="000218D8">
      <w:pPr>
        <w:pStyle w:val="11"/>
        <w:widowControl/>
        <w:rPr>
          <w:sz w:val="24"/>
          <w:szCs w:val="24"/>
        </w:rPr>
      </w:pPr>
      <w:r w:rsidRPr="00A62D78">
        <w:rPr>
          <w:sz w:val="24"/>
          <w:szCs w:val="24"/>
        </w:rPr>
        <w:t>Печатается по решению методической комиссии факультета</w:t>
      </w:r>
      <w:r>
        <w:rPr>
          <w:sz w:val="24"/>
          <w:szCs w:val="24"/>
        </w:rPr>
        <w:t xml:space="preserve"> </w:t>
      </w:r>
      <w:r w:rsidRPr="00A62D78">
        <w:rPr>
          <w:sz w:val="24"/>
          <w:szCs w:val="24"/>
        </w:rPr>
        <w:t xml:space="preserve">«Информатика и вычислительная техника» </w:t>
      </w:r>
    </w:p>
    <w:p w14:paraId="1E68544A" w14:textId="77777777" w:rsidR="000218D8" w:rsidRPr="00A62D78" w:rsidRDefault="000218D8" w:rsidP="000218D8">
      <w:pPr>
        <w:ind w:firstLine="567"/>
        <w:rPr>
          <w:szCs w:val="24"/>
        </w:rPr>
      </w:pPr>
    </w:p>
    <w:p w14:paraId="23766B22" w14:textId="77777777" w:rsidR="000218D8" w:rsidRPr="00A62D78" w:rsidRDefault="000218D8" w:rsidP="000218D8">
      <w:pPr>
        <w:ind w:firstLine="567"/>
        <w:rPr>
          <w:szCs w:val="24"/>
        </w:rPr>
      </w:pPr>
    </w:p>
    <w:p w14:paraId="10F8BF70" w14:textId="77777777" w:rsidR="000218D8" w:rsidRPr="00A62D78" w:rsidRDefault="000218D8" w:rsidP="000218D8">
      <w:pPr>
        <w:rPr>
          <w:szCs w:val="24"/>
        </w:rPr>
      </w:pPr>
    </w:p>
    <w:p w14:paraId="31D4D520" w14:textId="77777777" w:rsidR="000218D8" w:rsidRPr="000218D8" w:rsidRDefault="000218D8" w:rsidP="000218D8">
      <w:pPr>
        <w:rPr>
          <w:sz w:val="24"/>
          <w:szCs w:val="24"/>
        </w:rPr>
      </w:pPr>
      <w:r w:rsidRPr="000218D8">
        <w:rPr>
          <w:sz w:val="24"/>
          <w:szCs w:val="24"/>
        </w:rPr>
        <w:t>Рецензент д-р тех. наук Б.В. Соболь</w:t>
      </w:r>
    </w:p>
    <w:p w14:paraId="4D00F142" w14:textId="77777777" w:rsidR="000218D8" w:rsidRPr="00A62D78" w:rsidRDefault="000218D8" w:rsidP="000218D8">
      <w:pPr>
        <w:ind w:left="567"/>
        <w:rPr>
          <w:szCs w:val="24"/>
        </w:rPr>
      </w:pPr>
    </w:p>
    <w:p w14:paraId="38345981" w14:textId="77777777" w:rsidR="00216645" w:rsidRDefault="00216645">
      <w:pPr>
        <w:spacing w:line="312" w:lineRule="auto"/>
        <w:ind w:left="567"/>
        <w:jc w:val="both"/>
      </w:pPr>
    </w:p>
    <w:p w14:paraId="4B5A6C40" w14:textId="77777777" w:rsidR="00216645" w:rsidRDefault="00216645">
      <w:pPr>
        <w:spacing w:line="312" w:lineRule="auto"/>
        <w:ind w:left="567"/>
        <w:jc w:val="both"/>
      </w:pPr>
    </w:p>
    <w:p w14:paraId="66F7AA8A" w14:textId="77777777" w:rsidR="00216645" w:rsidRDefault="00216645">
      <w:pPr>
        <w:spacing w:line="312" w:lineRule="auto"/>
        <w:ind w:left="567"/>
        <w:jc w:val="both"/>
      </w:pPr>
    </w:p>
    <w:p w14:paraId="4656616D" w14:textId="77777777" w:rsidR="00216645" w:rsidRDefault="00216645">
      <w:pPr>
        <w:spacing w:line="312" w:lineRule="auto"/>
        <w:ind w:left="567"/>
        <w:jc w:val="both"/>
      </w:pPr>
    </w:p>
    <w:p w14:paraId="7AE45EA6" w14:textId="77777777" w:rsidR="00216645" w:rsidRDefault="00216645">
      <w:pPr>
        <w:spacing w:line="312" w:lineRule="auto"/>
        <w:ind w:left="567"/>
        <w:jc w:val="both"/>
      </w:pPr>
    </w:p>
    <w:p w14:paraId="260FEE28" w14:textId="77777777" w:rsidR="00216645" w:rsidRDefault="00216645">
      <w:pPr>
        <w:spacing w:line="312" w:lineRule="auto"/>
        <w:ind w:left="567"/>
        <w:jc w:val="both"/>
      </w:pPr>
    </w:p>
    <w:p w14:paraId="4C304514" w14:textId="77777777" w:rsidR="00216645" w:rsidRDefault="00DF1DAE">
      <w:pPr>
        <w:pStyle w:val="a6"/>
        <w:spacing w:line="312" w:lineRule="auto"/>
        <w:ind w:firstLine="567"/>
        <w:jc w:val="left"/>
      </w:pPr>
      <w:r>
        <w:rPr>
          <w:rFonts w:ascii="Arial Unicode MS" w:eastAsia="Arial Unicode MS" w:hAnsi="Arial Unicode MS" w:cs="Arial Unicode MS"/>
          <w:b w:val="0"/>
          <w:bCs w:val="0"/>
        </w:rPr>
        <w:br w:type="page"/>
      </w:r>
    </w:p>
    <w:p w14:paraId="72D6F438" w14:textId="77777777" w:rsidR="00216645" w:rsidRPr="00FA22DB" w:rsidRDefault="00DF1DAE" w:rsidP="005E4E30">
      <w:pPr>
        <w:pStyle w:val="a6"/>
        <w:spacing w:line="312" w:lineRule="auto"/>
        <w:ind w:firstLine="567"/>
        <w:rPr>
          <w:sz w:val="28"/>
          <w:szCs w:val="28"/>
        </w:rPr>
      </w:pPr>
      <w:r w:rsidRPr="00FA22DB">
        <w:rPr>
          <w:sz w:val="28"/>
          <w:szCs w:val="28"/>
        </w:rPr>
        <w:lastRenderedPageBreak/>
        <w:t>ПРАВИЛА ВЫПОЛНЕНИЯ КОНТРОЛЬНЫХ РАБОТ</w:t>
      </w:r>
    </w:p>
    <w:p w14:paraId="3B63EE06" w14:textId="77777777" w:rsidR="00216645" w:rsidRPr="00FA22DB" w:rsidRDefault="00216645">
      <w:pPr>
        <w:tabs>
          <w:tab w:val="left" w:pos="426"/>
        </w:tabs>
        <w:spacing w:line="312" w:lineRule="auto"/>
        <w:ind w:left="426" w:firstLine="708"/>
        <w:rPr>
          <w:sz w:val="28"/>
          <w:szCs w:val="28"/>
        </w:rPr>
      </w:pPr>
    </w:p>
    <w:p w14:paraId="03AF2264" w14:textId="77777777" w:rsidR="00216645" w:rsidRPr="00FA22DB" w:rsidRDefault="00DF1DAE" w:rsidP="00FA22DB">
      <w:pPr>
        <w:spacing w:line="360" w:lineRule="auto"/>
        <w:ind w:firstLine="567"/>
        <w:jc w:val="both"/>
        <w:rPr>
          <w:sz w:val="28"/>
          <w:szCs w:val="28"/>
        </w:rPr>
      </w:pPr>
      <w:r w:rsidRPr="00FA22DB">
        <w:rPr>
          <w:b/>
          <w:bCs/>
          <w:sz w:val="28"/>
          <w:szCs w:val="28"/>
          <w:lang w:val="en-US"/>
        </w:rPr>
        <w:t>I</w:t>
      </w:r>
      <w:r w:rsidRPr="00FA22DB">
        <w:rPr>
          <w:b/>
          <w:bCs/>
          <w:sz w:val="28"/>
          <w:szCs w:val="28"/>
        </w:rPr>
        <w:t>.</w:t>
      </w:r>
      <w:r w:rsidRPr="00FA22DB">
        <w:rPr>
          <w:sz w:val="28"/>
          <w:szCs w:val="28"/>
        </w:rPr>
        <w:t xml:space="preserve"> </w:t>
      </w:r>
      <w:r w:rsidRPr="00FA22DB">
        <w:rPr>
          <w:b/>
          <w:bCs/>
          <w:sz w:val="28"/>
          <w:szCs w:val="28"/>
        </w:rPr>
        <w:t>Выбор вопросов, входящих в контрольную работу</w:t>
      </w:r>
      <w:r w:rsidRPr="00FA22DB">
        <w:rPr>
          <w:sz w:val="28"/>
          <w:szCs w:val="28"/>
        </w:rPr>
        <w:t xml:space="preserve"> </w:t>
      </w:r>
    </w:p>
    <w:p w14:paraId="70C7115E" w14:textId="77777777" w:rsidR="00216645" w:rsidRPr="00FA22DB" w:rsidRDefault="00DF1DAE" w:rsidP="00FA22DB">
      <w:pPr>
        <w:spacing w:line="360" w:lineRule="auto"/>
        <w:ind w:firstLine="567"/>
        <w:jc w:val="both"/>
        <w:rPr>
          <w:sz w:val="28"/>
          <w:szCs w:val="28"/>
        </w:rPr>
      </w:pPr>
      <w:r w:rsidRPr="00FA22DB">
        <w:rPr>
          <w:sz w:val="28"/>
          <w:szCs w:val="28"/>
        </w:rPr>
        <w:t xml:space="preserve">Каждая контрольная работа состоит из двух </w:t>
      </w:r>
      <w:r w:rsidR="000218D8">
        <w:rPr>
          <w:sz w:val="28"/>
          <w:szCs w:val="28"/>
        </w:rPr>
        <w:t>теоретических вопросов</w:t>
      </w:r>
      <w:r w:rsidRPr="00FA22DB">
        <w:rPr>
          <w:sz w:val="28"/>
          <w:szCs w:val="28"/>
        </w:rPr>
        <w:t>:</w:t>
      </w:r>
    </w:p>
    <w:p w14:paraId="1FF24873" w14:textId="77777777" w:rsidR="00216645" w:rsidRPr="00FA22DB" w:rsidRDefault="00DF1DAE" w:rsidP="00FA22DB">
      <w:pPr>
        <w:spacing w:line="360" w:lineRule="auto"/>
        <w:ind w:firstLine="567"/>
        <w:jc w:val="both"/>
        <w:rPr>
          <w:sz w:val="28"/>
          <w:szCs w:val="28"/>
        </w:rPr>
      </w:pPr>
      <w:r w:rsidRPr="00FA22DB">
        <w:rPr>
          <w:sz w:val="28"/>
          <w:szCs w:val="28"/>
        </w:rPr>
        <w:t>Вопросы</w:t>
      </w:r>
      <w:r w:rsidRPr="00FA22DB">
        <w:rPr>
          <w:bCs/>
          <w:sz w:val="28"/>
          <w:szCs w:val="28"/>
        </w:rPr>
        <w:t>,</w:t>
      </w:r>
      <w:r w:rsidRPr="00FA22DB">
        <w:rPr>
          <w:b/>
          <w:bCs/>
          <w:sz w:val="28"/>
          <w:szCs w:val="28"/>
        </w:rPr>
        <w:t xml:space="preserve"> </w:t>
      </w:r>
      <w:r w:rsidRPr="00FA22DB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FA22DB">
        <w:rPr>
          <w:b/>
          <w:bCs/>
          <w:sz w:val="28"/>
          <w:szCs w:val="28"/>
        </w:rPr>
        <w:t xml:space="preserve"> </w:t>
      </w:r>
      <w:r w:rsidRPr="00FA22DB">
        <w:rPr>
          <w:sz w:val="28"/>
          <w:szCs w:val="28"/>
        </w:rPr>
        <w:t>50. Например, номер зачетной книжки 991064. Последние две цифры образуют число 64. Находим номер варианта: 64 – 50 = 14.</w:t>
      </w:r>
    </w:p>
    <w:p w14:paraId="2CD21CA6" w14:textId="77777777" w:rsidR="000218D8" w:rsidRDefault="000218D8" w:rsidP="00223635">
      <w:pPr>
        <w:pStyle w:val="6"/>
        <w:spacing w:line="240" w:lineRule="auto"/>
        <w:ind w:firstLine="0"/>
        <w:jc w:val="both"/>
        <w:rPr>
          <w:sz w:val="28"/>
          <w:szCs w:val="28"/>
        </w:rPr>
      </w:pPr>
    </w:p>
    <w:p w14:paraId="13A1E0FA" w14:textId="77777777" w:rsidR="00216645" w:rsidRPr="00BD3B55" w:rsidRDefault="00DF1DAE" w:rsidP="00223635">
      <w:pPr>
        <w:pStyle w:val="6"/>
        <w:spacing w:line="240" w:lineRule="auto"/>
        <w:ind w:firstLine="0"/>
        <w:jc w:val="both"/>
        <w:rPr>
          <w:rFonts w:cs="Times New Roman"/>
          <w:sz w:val="28"/>
          <w:szCs w:val="28"/>
        </w:rPr>
      </w:pPr>
      <w:r w:rsidRPr="00FA22DB">
        <w:rPr>
          <w:sz w:val="28"/>
          <w:szCs w:val="28"/>
        </w:rPr>
        <w:t>Таблица 1</w:t>
      </w:r>
      <w:r w:rsidRPr="00FA22DB">
        <w:rPr>
          <w:i w:val="0"/>
          <w:iCs w:val="0"/>
          <w:sz w:val="28"/>
          <w:szCs w:val="28"/>
        </w:rPr>
        <w:t>.</w:t>
      </w:r>
    </w:p>
    <w:tbl>
      <w:tblPr>
        <w:tblStyle w:val="TableNormal"/>
        <w:tblW w:w="49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80"/>
        <w:gridCol w:w="1440"/>
        <w:gridCol w:w="1080"/>
        <w:gridCol w:w="1375"/>
      </w:tblGrid>
      <w:tr w:rsidR="00216645" w:rsidRPr="00BD3B55" w14:paraId="3DDA0896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940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шифр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0677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вопросы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045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шифр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098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вопросы</w:t>
            </w:r>
          </w:p>
        </w:tc>
      </w:tr>
      <w:tr w:rsidR="00216645" w:rsidRPr="00BD3B55" w14:paraId="1AB591BF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3117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2DF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1, 13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A10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0D2D8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12, 18</w:t>
            </w:r>
          </w:p>
        </w:tc>
      </w:tr>
      <w:tr w:rsidR="00216645" w:rsidRPr="00BD3B55" w14:paraId="461372F1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07BB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6561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2, 14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C08E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C836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1, 19</w:t>
            </w:r>
          </w:p>
        </w:tc>
      </w:tr>
      <w:tr w:rsidR="00216645" w:rsidRPr="00BD3B55" w14:paraId="35AD064D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71A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CEF0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3, 15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9AB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1E6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2, 20</w:t>
            </w:r>
          </w:p>
        </w:tc>
      </w:tr>
      <w:tr w:rsidR="00216645" w:rsidRPr="00BD3B55" w14:paraId="0BCC0269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957C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83E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4, 16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DDD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EEC0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 xml:space="preserve">9, </w:t>
            </w:r>
            <w:r w:rsidR="0060085B">
              <w:rPr>
                <w:sz w:val="28"/>
                <w:szCs w:val="28"/>
              </w:rPr>
              <w:t>19</w:t>
            </w:r>
          </w:p>
        </w:tc>
      </w:tr>
      <w:tr w:rsidR="00216645" w:rsidRPr="00BD3B55" w14:paraId="4685EDC0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534A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176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5, 17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C6BA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A5183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10,</w:t>
            </w:r>
            <w:r w:rsidR="00D63102">
              <w:rPr>
                <w:sz w:val="28"/>
                <w:szCs w:val="28"/>
                <w:lang w:val="en-US"/>
              </w:rPr>
              <w:t xml:space="preserve">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5</w:t>
            </w:r>
          </w:p>
        </w:tc>
      </w:tr>
      <w:tr w:rsidR="00216645" w:rsidRPr="00BD3B55" w14:paraId="7B257958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AC7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9F7B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6, 18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F42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0DB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1, 14</w:t>
            </w:r>
          </w:p>
        </w:tc>
      </w:tr>
      <w:tr w:rsidR="00216645" w:rsidRPr="00BD3B55" w14:paraId="027D2685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25C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D9B2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7,</w:t>
            </w:r>
            <w:r w:rsidR="00162C5C">
              <w:rPr>
                <w:sz w:val="28"/>
                <w:szCs w:val="28"/>
              </w:rPr>
              <w:t xml:space="preserve"> </w:t>
            </w:r>
            <w:r w:rsidRPr="00BD3B55">
              <w:rPr>
                <w:sz w:val="28"/>
                <w:szCs w:val="28"/>
              </w:rPr>
              <w:t>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676B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411F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2, 15</w:t>
            </w:r>
          </w:p>
        </w:tc>
      </w:tr>
      <w:tr w:rsidR="00216645" w:rsidRPr="00BD3B55" w14:paraId="4D756CF8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712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4E1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8, 20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BB4C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E1E8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3, 16</w:t>
            </w:r>
          </w:p>
        </w:tc>
      </w:tr>
      <w:tr w:rsidR="00216645" w:rsidRPr="00BD3B55" w14:paraId="7AE1EF3F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236B8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F566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</w:t>
            </w:r>
            <w:r w:rsidR="0060085B">
              <w:rPr>
                <w:sz w:val="28"/>
                <w:szCs w:val="28"/>
              </w:rPr>
              <w:t>, 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51F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AA7A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4, 17</w:t>
            </w:r>
          </w:p>
        </w:tc>
      </w:tr>
      <w:tr w:rsidR="00216645" w:rsidRPr="00BD3B55" w14:paraId="629F9985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376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2E08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 </w:t>
            </w:r>
            <w:r w:rsidR="00DF1DAE" w:rsidRPr="00BD3B55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5D628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698F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5, 18</w:t>
            </w:r>
          </w:p>
        </w:tc>
      </w:tr>
      <w:tr w:rsidR="00216645" w:rsidRPr="00BD3B55" w14:paraId="509E0B28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65D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0A3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3</w:t>
            </w:r>
            <w:r w:rsidR="0060085B">
              <w:rPr>
                <w:sz w:val="28"/>
                <w:szCs w:val="28"/>
              </w:rPr>
              <w:t>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349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A4E7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6,</w:t>
            </w:r>
            <w:r w:rsidR="00162C5C">
              <w:rPr>
                <w:sz w:val="28"/>
                <w:szCs w:val="28"/>
              </w:rPr>
              <w:t xml:space="preserve"> </w:t>
            </w:r>
            <w:r w:rsidRPr="00BD3B55">
              <w:rPr>
                <w:sz w:val="28"/>
                <w:szCs w:val="28"/>
              </w:rPr>
              <w:t>19</w:t>
            </w:r>
          </w:p>
        </w:tc>
      </w:tr>
      <w:tr w:rsidR="00216645" w:rsidRPr="00BD3B55" w14:paraId="0CF9385C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E42F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B311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4</w:t>
            </w:r>
            <w:r w:rsidR="0060085B">
              <w:rPr>
                <w:sz w:val="28"/>
                <w:szCs w:val="28"/>
              </w:rPr>
              <w:t>, 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84C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3B21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7, 20</w:t>
            </w:r>
          </w:p>
        </w:tc>
      </w:tr>
      <w:tr w:rsidR="00216645" w:rsidRPr="00BD3B55" w14:paraId="62347B5B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CCF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9AEF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5</w:t>
            </w:r>
            <w:r w:rsidR="0060085B">
              <w:rPr>
                <w:sz w:val="28"/>
                <w:szCs w:val="28"/>
              </w:rPr>
              <w:t>, 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AB0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DE99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 xml:space="preserve">8, </w:t>
            </w:r>
            <w:r w:rsidR="0060085B">
              <w:rPr>
                <w:sz w:val="28"/>
                <w:szCs w:val="28"/>
              </w:rPr>
              <w:t>12</w:t>
            </w:r>
          </w:p>
        </w:tc>
      </w:tr>
      <w:tr w:rsidR="00216645" w:rsidRPr="00BD3B55" w14:paraId="2DF52E97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41DB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2257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6</w:t>
            </w:r>
            <w:r w:rsidR="0060085B">
              <w:rPr>
                <w:sz w:val="28"/>
                <w:szCs w:val="28"/>
              </w:rPr>
              <w:t>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6046C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9281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9, 2</w:t>
            </w:r>
            <w:r w:rsidR="0060085B">
              <w:rPr>
                <w:sz w:val="28"/>
                <w:szCs w:val="28"/>
              </w:rPr>
              <w:t>0</w:t>
            </w:r>
          </w:p>
        </w:tc>
      </w:tr>
      <w:tr w:rsidR="00216645" w:rsidRPr="00BD3B55" w14:paraId="0F705B47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1486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1EF7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7</w:t>
            </w:r>
            <w:r w:rsidR="0060085B">
              <w:rPr>
                <w:sz w:val="28"/>
                <w:szCs w:val="28"/>
              </w:rPr>
              <w:t>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ABBE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72D7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10,</w:t>
            </w:r>
            <w:r w:rsidR="00162C5C">
              <w:rPr>
                <w:sz w:val="28"/>
                <w:szCs w:val="28"/>
              </w:rPr>
              <w:t xml:space="preserve">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3</w:t>
            </w:r>
          </w:p>
        </w:tc>
      </w:tr>
      <w:tr w:rsidR="00216645" w:rsidRPr="00BD3B55" w14:paraId="25D678D6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7CF8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2F8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2, 17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1EEB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1062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 xml:space="preserve">11,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5</w:t>
            </w:r>
          </w:p>
        </w:tc>
      </w:tr>
      <w:tr w:rsidR="00216645" w:rsidRPr="00BD3B55" w14:paraId="49A94091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7F8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83C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3, 18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87C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4A90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 xml:space="preserve">12,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6</w:t>
            </w:r>
          </w:p>
        </w:tc>
      </w:tr>
      <w:tr w:rsidR="00216645" w:rsidRPr="00BD3B55" w14:paraId="62A9DA76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D4BC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3D3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4, 19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1A4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52A8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 xml:space="preserve">13,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7</w:t>
            </w:r>
          </w:p>
        </w:tc>
      </w:tr>
      <w:tr w:rsidR="00216645" w:rsidRPr="00BD3B55" w14:paraId="33A996FB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BC22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20F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5, 20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A1E9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3CF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4, 18</w:t>
            </w:r>
          </w:p>
        </w:tc>
      </w:tr>
      <w:tr w:rsidR="00216645" w:rsidRPr="00BD3B55" w14:paraId="72A2D68A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EDE8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A524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 </w:t>
            </w:r>
            <w:r w:rsidR="00DF1DAE" w:rsidRPr="00BD3B55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10FA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F17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5, 19</w:t>
            </w:r>
          </w:p>
        </w:tc>
      </w:tr>
      <w:tr w:rsidR="00216645" w:rsidRPr="00BD3B55" w14:paraId="0122618A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5F72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873B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 </w:t>
            </w:r>
            <w:r w:rsidR="00DF1DAE" w:rsidRPr="00BD3B55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D527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F02A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6,</w:t>
            </w:r>
            <w:r w:rsidR="00162C5C">
              <w:rPr>
                <w:sz w:val="28"/>
                <w:szCs w:val="28"/>
              </w:rPr>
              <w:t xml:space="preserve"> </w:t>
            </w:r>
            <w:r w:rsidRPr="00BD3B55">
              <w:rPr>
                <w:sz w:val="28"/>
                <w:szCs w:val="28"/>
              </w:rPr>
              <w:t>20</w:t>
            </w:r>
          </w:p>
        </w:tc>
      </w:tr>
      <w:tr w:rsidR="00216645" w:rsidRPr="00BD3B55" w14:paraId="616B5803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AAC0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4366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 </w:t>
            </w:r>
            <w:r w:rsidR="00DF1DAE" w:rsidRPr="00BD3B55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4F26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31A5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1, 17</w:t>
            </w:r>
          </w:p>
        </w:tc>
      </w:tr>
      <w:tr w:rsidR="00216645" w:rsidRPr="00BD3B55" w14:paraId="620ADA1B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C5975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CCB2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 </w:t>
            </w:r>
            <w:r w:rsidR="00DF1DAE" w:rsidRPr="00BD3B55"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B7C8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C5BCF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8, 2</w:t>
            </w:r>
            <w:r w:rsidR="0060085B">
              <w:rPr>
                <w:sz w:val="28"/>
                <w:szCs w:val="28"/>
              </w:rPr>
              <w:t>0</w:t>
            </w:r>
          </w:p>
        </w:tc>
      </w:tr>
      <w:tr w:rsidR="00216645" w:rsidRPr="00BD3B55" w14:paraId="42D42726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29B4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CDD0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 </w:t>
            </w:r>
            <w:r w:rsidR="00DF1DAE" w:rsidRPr="00BD3B55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5BD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E2B5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 xml:space="preserve">9,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3</w:t>
            </w:r>
          </w:p>
        </w:tc>
      </w:tr>
      <w:tr w:rsidR="00216645" w:rsidRPr="00BD3B55" w14:paraId="33A7EF4E" w14:textId="77777777" w:rsidTr="00B4052D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BE23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1CAE" w14:textId="77777777" w:rsidR="00216645" w:rsidRPr="00BD3B55" w:rsidRDefault="0060085B" w:rsidP="00600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 </w:t>
            </w:r>
            <w:r w:rsidR="00DF1DAE" w:rsidRPr="00BD3B55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227D" w14:textId="77777777" w:rsidR="00216645" w:rsidRPr="00BD3B55" w:rsidRDefault="00DF1DAE" w:rsidP="00223635">
            <w:pPr>
              <w:jc w:val="both"/>
              <w:rPr>
                <w:sz w:val="28"/>
                <w:szCs w:val="28"/>
              </w:rPr>
            </w:pPr>
            <w:r w:rsidRPr="00BD3B55">
              <w:rPr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0919" w14:textId="77777777" w:rsidR="00216645" w:rsidRPr="00BD3B55" w:rsidRDefault="00DF1DAE" w:rsidP="0060085B">
            <w:pPr>
              <w:jc w:val="both"/>
              <w:rPr>
                <w:sz w:val="28"/>
                <w:szCs w:val="28"/>
              </w:rPr>
            </w:pPr>
            <w:r w:rsidRPr="00BD3B55">
              <w:rPr>
                <w:sz w:val="28"/>
                <w:szCs w:val="28"/>
              </w:rPr>
              <w:t>10,</w:t>
            </w:r>
            <w:r w:rsidR="00162C5C">
              <w:rPr>
                <w:sz w:val="28"/>
                <w:szCs w:val="28"/>
              </w:rPr>
              <w:t xml:space="preserve"> </w:t>
            </w:r>
            <w:r w:rsidR="0060085B">
              <w:rPr>
                <w:sz w:val="28"/>
                <w:szCs w:val="28"/>
              </w:rPr>
              <w:t>1</w:t>
            </w:r>
            <w:r w:rsidRPr="00BD3B55">
              <w:rPr>
                <w:sz w:val="28"/>
                <w:szCs w:val="28"/>
              </w:rPr>
              <w:t>7</w:t>
            </w:r>
          </w:p>
        </w:tc>
      </w:tr>
    </w:tbl>
    <w:p w14:paraId="4C945A67" w14:textId="77777777" w:rsidR="00216645" w:rsidRPr="00BD3B55" w:rsidRDefault="00216645" w:rsidP="00223635">
      <w:pPr>
        <w:pStyle w:val="6"/>
        <w:widowControl w:val="0"/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14:paraId="725CFDCD" w14:textId="77777777" w:rsidR="000218D8" w:rsidRDefault="000218D8" w:rsidP="00BD3B55">
      <w:pPr>
        <w:spacing w:line="360" w:lineRule="auto"/>
        <w:ind w:firstLine="567"/>
        <w:jc w:val="both"/>
        <w:rPr>
          <w:b/>
          <w:bCs/>
          <w:sz w:val="28"/>
          <w:szCs w:val="28"/>
          <w:lang w:val="en-US"/>
        </w:rPr>
      </w:pPr>
    </w:p>
    <w:p w14:paraId="7481A040" w14:textId="77777777" w:rsidR="00216645" w:rsidRPr="00BD3B55" w:rsidRDefault="00DF1DAE" w:rsidP="00BD3B55">
      <w:pPr>
        <w:spacing w:line="360" w:lineRule="auto"/>
        <w:ind w:firstLine="567"/>
        <w:jc w:val="both"/>
        <w:rPr>
          <w:sz w:val="28"/>
          <w:szCs w:val="28"/>
        </w:rPr>
      </w:pPr>
      <w:r w:rsidRPr="00BD3B55">
        <w:rPr>
          <w:b/>
          <w:bCs/>
          <w:sz w:val="28"/>
          <w:szCs w:val="28"/>
          <w:lang w:val="en-US"/>
        </w:rPr>
        <w:t>II</w:t>
      </w:r>
      <w:r w:rsidRPr="00BD3B55">
        <w:rPr>
          <w:b/>
          <w:bCs/>
          <w:sz w:val="28"/>
          <w:szCs w:val="28"/>
        </w:rPr>
        <w:t>.</w:t>
      </w:r>
      <w:r w:rsidRPr="00BD3B55">
        <w:rPr>
          <w:sz w:val="28"/>
          <w:szCs w:val="28"/>
        </w:rPr>
        <w:t xml:space="preserve"> </w:t>
      </w:r>
      <w:r w:rsidRPr="00162C5C">
        <w:rPr>
          <w:b/>
          <w:bCs/>
          <w:sz w:val="28"/>
          <w:szCs w:val="28"/>
        </w:rPr>
        <w:t>Требования к</w:t>
      </w:r>
      <w:r w:rsidRPr="00162C5C">
        <w:rPr>
          <w:b/>
          <w:sz w:val="28"/>
          <w:szCs w:val="28"/>
        </w:rPr>
        <w:t xml:space="preserve"> с</w:t>
      </w:r>
      <w:r w:rsidRPr="00162C5C">
        <w:rPr>
          <w:b/>
          <w:bCs/>
          <w:sz w:val="28"/>
          <w:szCs w:val="28"/>
        </w:rPr>
        <w:t>одержательной</w:t>
      </w:r>
      <w:r w:rsidRPr="00BD3B55">
        <w:rPr>
          <w:b/>
          <w:bCs/>
          <w:sz w:val="28"/>
          <w:szCs w:val="28"/>
        </w:rPr>
        <w:t xml:space="preserve"> части контрольной работы.</w:t>
      </w:r>
    </w:p>
    <w:p w14:paraId="2BED9DFA" w14:textId="351DB625" w:rsidR="00216645" w:rsidRPr="00BD3B55" w:rsidRDefault="00DF1DAE" w:rsidP="000218D8">
      <w:pPr>
        <w:spacing w:line="360" w:lineRule="auto"/>
        <w:ind w:firstLine="567"/>
        <w:jc w:val="both"/>
        <w:rPr>
          <w:sz w:val="28"/>
          <w:szCs w:val="28"/>
        </w:rPr>
      </w:pPr>
      <w:r w:rsidRPr="00BD3B55">
        <w:rPr>
          <w:sz w:val="28"/>
          <w:szCs w:val="28"/>
        </w:rPr>
        <w:t xml:space="preserve">Контрольная работа по </w:t>
      </w:r>
      <w:r w:rsidR="000218D8">
        <w:rPr>
          <w:sz w:val="28"/>
          <w:szCs w:val="28"/>
        </w:rPr>
        <w:t>дисциплине</w:t>
      </w:r>
      <w:r w:rsidRPr="00BD3B55">
        <w:rPr>
          <w:sz w:val="28"/>
          <w:szCs w:val="28"/>
        </w:rPr>
        <w:t xml:space="preserve"> «</w:t>
      </w:r>
      <w:r w:rsidR="00B92219">
        <w:rPr>
          <w:sz w:val="28"/>
          <w:szCs w:val="28"/>
        </w:rPr>
        <w:t>Информационные технологии в отрасли</w:t>
      </w:r>
      <w:r w:rsidRPr="00BD3B55">
        <w:rPr>
          <w:sz w:val="28"/>
          <w:szCs w:val="28"/>
        </w:rPr>
        <w:t xml:space="preserve">» носит характер письменного реферата. Формулировка теоретического вопроса определяет только минимальное содержание ответа на вопрос. Подробные требования к широте охвата темы определяются на установочных лекциях преподавателем. Средний объем текстовой части ответа на первый вопрос должен соответствовать не менее, чем </w:t>
      </w:r>
      <w:r w:rsidR="000218D8">
        <w:rPr>
          <w:sz w:val="28"/>
          <w:szCs w:val="28"/>
        </w:rPr>
        <w:t>десяти</w:t>
      </w:r>
      <w:r w:rsidRPr="00BD3B55">
        <w:rPr>
          <w:sz w:val="28"/>
          <w:szCs w:val="28"/>
        </w:rPr>
        <w:t xml:space="preserve"> страницам машинописного текста.</w:t>
      </w:r>
    </w:p>
    <w:p w14:paraId="55D25ADB" w14:textId="77777777" w:rsidR="00216645" w:rsidRPr="00BD3B55" w:rsidRDefault="00216645" w:rsidP="00BD3B55">
      <w:pPr>
        <w:spacing w:line="360" w:lineRule="auto"/>
        <w:ind w:firstLine="567"/>
        <w:jc w:val="both"/>
        <w:rPr>
          <w:sz w:val="28"/>
          <w:szCs w:val="28"/>
        </w:rPr>
      </w:pPr>
    </w:p>
    <w:p w14:paraId="01F47800" w14:textId="77777777" w:rsidR="00216645" w:rsidRPr="00BD3B55" w:rsidRDefault="00DF1DAE" w:rsidP="00BD3B55">
      <w:pPr>
        <w:spacing w:line="360" w:lineRule="auto"/>
        <w:ind w:firstLine="567"/>
        <w:jc w:val="both"/>
        <w:rPr>
          <w:sz w:val="28"/>
          <w:szCs w:val="28"/>
        </w:rPr>
      </w:pPr>
      <w:r w:rsidRPr="00BD3B55">
        <w:rPr>
          <w:b/>
          <w:bCs/>
          <w:sz w:val="28"/>
          <w:szCs w:val="28"/>
          <w:lang w:val="en-US"/>
        </w:rPr>
        <w:t>III</w:t>
      </w:r>
      <w:r w:rsidRPr="00BD3B55">
        <w:rPr>
          <w:b/>
          <w:bCs/>
          <w:sz w:val="28"/>
          <w:szCs w:val="28"/>
        </w:rPr>
        <w:t>.</w:t>
      </w:r>
      <w:r w:rsidRPr="00BD3B55">
        <w:rPr>
          <w:sz w:val="28"/>
          <w:szCs w:val="28"/>
        </w:rPr>
        <w:t xml:space="preserve"> </w:t>
      </w:r>
      <w:r w:rsidRPr="00BD3B55">
        <w:rPr>
          <w:b/>
          <w:bCs/>
          <w:sz w:val="28"/>
          <w:szCs w:val="28"/>
        </w:rPr>
        <w:t>Оформление контрольной работы</w:t>
      </w:r>
      <w:r w:rsidRPr="00BD3B55">
        <w:rPr>
          <w:sz w:val="28"/>
          <w:szCs w:val="28"/>
        </w:rPr>
        <w:t>.</w:t>
      </w:r>
    </w:p>
    <w:p w14:paraId="1AAC55D2" w14:textId="77777777" w:rsidR="00216645" w:rsidRPr="00BD3B55" w:rsidRDefault="00DF1DAE" w:rsidP="00BD3B55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BD3B55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14:paraId="60650725" w14:textId="77777777" w:rsidR="00216645" w:rsidRPr="00BD3B55" w:rsidRDefault="00DF1DAE" w:rsidP="00BD3B55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BD3B55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14:paraId="1ED00D94" w14:textId="77777777" w:rsidR="00216645" w:rsidRPr="00BD3B55" w:rsidRDefault="00DF1DAE" w:rsidP="00BD3B55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BD3B55">
        <w:rPr>
          <w:sz w:val="28"/>
          <w:szCs w:val="28"/>
        </w:rPr>
        <w:t xml:space="preserve">После проверки контрольной работы преподавателем с каждым </w:t>
      </w:r>
      <w:r w:rsidR="000218D8">
        <w:rPr>
          <w:sz w:val="28"/>
          <w:szCs w:val="28"/>
        </w:rPr>
        <w:t>обучающимся</w:t>
      </w:r>
      <w:r w:rsidRPr="00BD3B55">
        <w:rPr>
          <w:sz w:val="28"/>
          <w:szCs w:val="28"/>
        </w:rPr>
        <w:t xml:space="preserve"> проводится собеседование (защита контрольной работы) по охваченным в ней темам.</w:t>
      </w:r>
    </w:p>
    <w:p w14:paraId="2EA5B943" w14:textId="77777777" w:rsidR="00216645" w:rsidRPr="00BD3B55" w:rsidRDefault="00216645" w:rsidP="00BD3B55">
      <w:pPr>
        <w:pStyle w:val="a6"/>
        <w:spacing w:line="360" w:lineRule="auto"/>
        <w:ind w:firstLine="567"/>
        <w:jc w:val="both"/>
        <w:rPr>
          <w:sz w:val="28"/>
          <w:szCs w:val="28"/>
        </w:rPr>
      </w:pPr>
    </w:p>
    <w:p w14:paraId="1A4249A6" w14:textId="77777777" w:rsidR="00B92219" w:rsidRDefault="00B92219">
      <w:pPr>
        <w:widowControl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26C118A8" w14:textId="4FE1889A" w:rsidR="00216645" w:rsidRDefault="00DF1DAE" w:rsidP="000218D8">
      <w:pPr>
        <w:pStyle w:val="a6"/>
        <w:spacing w:line="360" w:lineRule="auto"/>
        <w:ind w:firstLine="567"/>
        <w:rPr>
          <w:sz w:val="28"/>
          <w:szCs w:val="28"/>
        </w:rPr>
      </w:pPr>
      <w:r w:rsidRPr="00BD3B55">
        <w:rPr>
          <w:sz w:val="28"/>
          <w:szCs w:val="28"/>
        </w:rPr>
        <w:lastRenderedPageBreak/>
        <w:t>ТЕОРЕТИЧЕСКИЕ ВОПРОСЫ</w:t>
      </w:r>
    </w:p>
    <w:p w14:paraId="02605652" w14:textId="77777777" w:rsidR="00F22186" w:rsidRDefault="00F22186" w:rsidP="000218D8">
      <w:pPr>
        <w:pStyle w:val="a6"/>
        <w:spacing w:line="360" w:lineRule="auto"/>
        <w:ind w:firstLine="567"/>
        <w:rPr>
          <w:sz w:val="28"/>
          <w:szCs w:val="28"/>
        </w:rPr>
      </w:pPr>
    </w:p>
    <w:p w14:paraId="53E9C6D8" w14:textId="77777777" w:rsidR="00B92219" w:rsidRPr="002459D4" w:rsidRDefault="00B92219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Построение графиков, статическая и интерактивная визуализации </w:t>
      </w:r>
      <w:r w:rsidRPr="002459D4">
        <w:rPr>
          <w:rFonts w:ascii="Times New Roman" w:hAnsi="Times New Roman" w:cs="Times New Roman"/>
          <w:sz w:val="28"/>
          <w:szCs w:val="24"/>
          <w:lang w:val="en-US"/>
        </w:rPr>
        <w:t>Python</w:t>
      </w:r>
      <w:r w:rsidRPr="002459D4">
        <w:rPr>
          <w:rFonts w:ascii="Times New Roman" w:hAnsi="Times New Roman" w:cs="Times New Roman"/>
          <w:sz w:val="28"/>
          <w:szCs w:val="24"/>
        </w:rPr>
        <w:t xml:space="preserve">. Работа с библиотекой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Matplotlib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 xml:space="preserve">. Примеры использования библиотеки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Matplotlib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>.</w:t>
      </w:r>
    </w:p>
    <w:p w14:paraId="4CECB0EA" w14:textId="2F4BEFAE" w:rsidR="00B92219" w:rsidRPr="002459D4" w:rsidRDefault="00B92219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Функции построения графиков в библиотеке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Pandas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>, включая линейные и нелинейные графики функций, столбиковые диаграммы, гистограммы, графики плотностей распределения вероятностей, «ящики с усами» и диаграммы рассеяния.</w:t>
      </w:r>
    </w:p>
    <w:p w14:paraId="72752864" w14:textId="77777777" w:rsidR="00B92219" w:rsidRPr="002459D4" w:rsidRDefault="00B92219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Функции построения графиков в библиотеке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Pandas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>, включая линейные и нелинейные графики функций, столбиковые диаграммы, гистограммы, графики плотностей распределения вероятностей, «ящики с усами» и диаграммы рассеяния.</w:t>
      </w:r>
    </w:p>
    <w:p w14:paraId="4AF062E9" w14:textId="77777777" w:rsidR="002459D4" w:rsidRPr="002459D4" w:rsidRDefault="002459D4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Предсказательное моделирование в Python. Работа с библиотекой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Scikit-Learn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 xml:space="preserve">. Построение моделей, «обучающихся с учителем». Построение моделей, «обучающихся без учителя». Подходы для построения моделей кластеризации. Примеры использования библиотеки. </w:t>
      </w:r>
    </w:p>
    <w:p w14:paraId="7301338C" w14:textId="77777777" w:rsidR="002459D4" w:rsidRPr="002459D4" w:rsidRDefault="002459D4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36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Библиотека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Num</w:t>
      </w:r>
      <w:proofErr w:type="spellEnd"/>
      <w:r w:rsidRPr="002459D4">
        <w:rPr>
          <w:rFonts w:ascii="Times New Roman" w:hAnsi="Times New Roman" w:cs="Times New Roman"/>
          <w:sz w:val="28"/>
          <w:szCs w:val="24"/>
          <w:lang w:val="en-US"/>
        </w:rPr>
        <w:t>P</w:t>
      </w:r>
      <w:r w:rsidRPr="002459D4">
        <w:rPr>
          <w:rFonts w:ascii="Times New Roman" w:hAnsi="Times New Roman" w:cs="Times New Roman"/>
          <w:sz w:val="28"/>
          <w:szCs w:val="24"/>
        </w:rPr>
        <w:t xml:space="preserve">y для реализации математических объектов и вычислений. Примеры использования библиотеки </w:t>
      </w:r>
      <w:r w:rsidRPr="002459D4">
        <w:rPr>
          <w:rFonts w:ascii="Times New Roman" w:hAnsi="Times New Roman" w:cs="Times New Roman"/>
          <w:sz w:val="28"/>
          <w:szCs w:val="24"/>
          <w:lang w:val="en-US"/>
        </w:rPr>
        <w:t>Python</w:t>
      </w:r>
      <w:r w:rsidRPr="002459D4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51FD8DC6" w14:textId="77777777" w:rsidR="002459D4" w:rsidRPr="002459D4" w:rsidRDefault="002459D4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sz w:val="44"/>
          <w:szCs w:val="32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Создание приложений с GUI. Обзор графической библиотеки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Tkinter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 xml:space="preserve">. Пример использования библиотеки. </w:t>
      </w:r>
    </w:p>
    <w:p w14:paraId="5104EB31" w14:textId="77777777" w:rsidR="002459D4" w:rsidRPr="002459D4" w:rsidRDefault="002459D4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36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Создание приложений с GUI. Обзор графической библиотеки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PyQT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>. Пример использования библиотеки.</w:t>
      </w:r>
    </w:p>
    <w:p w14:paraId="783122B7" w14:textId="77777777" w:rsidR="002459D4" w:rsidRPr="002459D4" w:rsidRDefault="002459D4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36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>Классы в Python. Определение данных, методов, операций. Наследование. Множественное наследование. Композиция при разработке классов.</w:t>
      </w:r>
    </w:p>
    <w:p w14:paraId="567B47C5" w14:textId="77777777" w:rsidR="002459D4" w:rsidRPr="002459D4" w:rsidRDefault="002459D4" w:rsidP="002459D4">
      <w:pPr>
        <w:pStyle w:val="a7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36"/>
          <w:szCs w:val="24"/>
        </w:rPr>
      </w:pPr>
      <w:r w:rsidRPr="002459D4">
        <w:rPr>
          <w:rFonts w:ascii="Times New Roman" w:hAnsi="Times New Roman" w:cs="Times New Roman"/>
          <w:sz w:val="28"/>
          <w:szCs w:val="24"/>
        </w:rPr>
        <w:t xml:space="preserve">Библиотека </w:t>
      </w:r>
      <w:proofErr w:type="spellStart"/>
      <w:r w:rsidRPr="002459D4">
        <w:rPr>
          <w:rFonts w:ascii="Times New Roman" w:hAnsi="Times New Roman" w:cs="Times New Roman"/>
          <w:sz w:val="28"/>
          <w:szCs w:val="24"/>
        </w:rPr>
        <w:t>SciPy</w:t>
      </w:r>
      <w:proofErr w:type="spellEnd"/>
      <w:r w:rsidRPr="002459D4">
        <w:rPr>
          <w:rFonts w:ascii="Times New Roman" w:hAnsi="Times New Roman" w:cs="Times New Roman"/>
          <w:sz w:val="28"/>
          <w:szCs w:val="24"/>
        </w:rPr>
        <w:t xml:space="preserve"> для выполнения инженерных и научных расчетов. Примеры использования библиотеки </w:t>
      </w:r>
      <w:r w:rsidRPr="002459D4">
        <w:rPr>
          <w:rFonts w:ascii="Times New Roman" w:hAnsi="Times New Roman" w:cs="Times New Roman"/>
          <w:sz w:val="28"/>
          <w:szCs w:val="24"/>
          <w:lang w:val="en-US"/>
        </w:rPr>
        <w:t>Python</w:t>
      </w:r>
      <w:r w:rsidRPr="002459D4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204E2F31" w14:textId="765D7E58" w:rsidR="00B92219" w:rsidRPr="002459D4" w:rsidRDefault="004B1B6B" w:rsidP="002459D4">
      <w:pPr>
        <w:pStyle w:val="a7"/>
        <w:numPr>
          <w:ilvl w:val="0"/>
          <w:numId w:val="13"/>
        </w:numPr>
        <w:spacing w:line="360" w:lineRule="auto"/>
        <w:jc w:val="both"/>
        <w:rPr>
          <w:sz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2459D4" w:rsidRPr="002459D4">
        <w:rPr>
          <w:rFonts w:ascii="Times New Roman" w:hAnsi="Times New Roman" w:cs="Times New Roman"/>
          <w:sz w:val="28"/>
          <w:szCs w:val="24"/>
        </w:rPr>
        <w:t xml:space="preserve">Библиотека </w:t>
      </w:r>
      <w:proofErr w:type="spellStart"/>
      <w:r w:rsidR="002459D4" w:rsidRPr="002459D4">
        <w:rPr>
          <w:rFonts w:ascii="Times New Roman" w:hAnsi="Times New Roman" w:cs="Times New Roman"/>
          <w:sz w:val="28"/>
          <w:szCs w:val="24"/>
          <w:lang w:val="en-US"/>
        </w:rPr>
        <w:t>Plotly</w:t>
      </w:r>
      <w:proofErr w:type="spellEnd"/>
      <w:r w:rsidR="002459D4" w:rsidRPr="002459D4">
        <w:rPr>
          <w:rFonts w:ascii="Times New Roman" w:hAnsi="Times New Roman" w:cs="Times New Roman"/>
          <w:sz w:val="28"/>
          <w:szCs w:val="24"/>
        </w:rPr>
        <w:t xml:space="preserve"> для визуализации данных. Примеры использования библиотеки </w:t>
      </w:r>
      <w:r w:rsidR="002459D4" w:rsidRPr="002459D4">
        <w:rPr>
          <w:rFonts w:ascii="Times New Roman" w:hAnsi="Times New Roman" w:cs="Times New Roman"/>
          <w:sz w:val="28"/>
          <w:szCs w:val="24"/>
          <w:lang w:val="en-US"/>
        </w:rPr>
        <w:t>Python</w:t>
      </w:r>
      <w:r w:rsidR="002459D4" w:rsidRPr="002459D4">
        <w:rPr>
          <w:rFonts w:ascii="Times New Roman" w:hAnsi="Times New Roman" w:cs="Times New Roman"/>
          <w:sz w:val="28"/>
          <w:szCs w:val="24"/>
        </w:rPr>
        <w:t>.</w:t>
      </w:r>
    </w:p>
    <w:p w14:paraId="7E6D62C1" w14:textId="244D615C" w:rsidR="000218D8" w:rsidRPr="0060085B" w:rsidRDefault="0060085B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  <w:tab w:val="left" w:pos="567"/>
          <w:tab w:val="left" w:pos="4089"/>
          <w:tab w:val="left" w:pos="4740"/>
          <w:tab w:val="left" w:pos="6417"/>
          <w:tab w:val="left" w:pos="7723"/>
        </w:tabs>
        <w:autoSpaceDE w:val="0"/>
        <w:autoSpaceDN w:val="0"/>
        <w:spacing w:after="0" w:line="360" w:lineRule="auto"/>
        <w:ind w:left="0" w:right="406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Цифровая экономика</w:t>
      </w:r>
      <w:r w:rsidR="004B1B6B">
        <w:rPr>
          <w:rFonts w:ascii="Times New Roman" w:hAnsi="Times New Roman" w:cs="Times New Roman"/>
          <w:sz w:val="28"/>
        </w:rPr>
        <w:t>. Сквозные технологии. Использование сквозных технологий в области кораблестроения (примеры).</w:t>
      </w:r>
    </w:p>
    <w:p w14:paraId="45727814" w14:textId="79384E17" w:rsidR="0060085B" w:rsidRPr="0060085B" w:rsidRDefault="004B1B6B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040"/>
          <w:tab w:val="left" w:pos="1418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нейронных сетей для решения профессиональных задач в отрасли кораблестроения.</w:t>
      </w:r>
    </w:p>
    <w:p w14:paraId="5D19181D" w14:textId="40876511" w:rsidR="000218D8" w:rsidRPr="0060085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040"/>
          <w:tab w:val="left" w:pos="1418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>Распределенные вычисления и хранилище данных (облачное</w:t>
      </w:r>
      <w:r w:rsidRPr="0060085B">
        <w:rPr>
          <w:rFonts w:ascii="Times New Roman" w:hAnsi="Times New Roman" w:cs="Times New Roman"/>
          <w:spacing w:val="-14"/>
          <w:sz w:val="28"/>
        </w:rPr>
        <w:t xml:space="preserve"> </w:t>
      </w:r>
      <w:r w:rsidRPr="0060085B">
        <w:rPr>
          <w:rFonts w:ascii="Times New Roman" w:hAnsi="Times New Roman" w:cs="Times New Roman"/>
          <w:sz w:val="28"/>
        </w:rPr>
        <w:t>хранение)</w:t>
      </w:r>
      <w:r w:rsidR="004B1B6B">
        <w:rPr>
          <w:rFonts w:ascii="Times New Roman" w:hAnsi="Times New Roman" w:cs="Times New Roman"/>
          <w:sz w:val="28"/>
        </w:rPr>
        <w:t xml:space="preserve">. </w:t>
      </w:r>
    </w:p>
    <w:p w14:paraId="096B05ED" w14:textId="645198E5" w:rsidR="000218D8" w:rsidRPr="004B1B6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27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>Большие данные и</w:t>
      </w:r>
      <w:r w:rsidRPr="0060085B">
        <w:rPr>
          <w:rFonts w:ascii="Times New Roman" w:hAnsi="Times New Roman" w:cs="Times New Roman"/>
          <w:spacing w:val="-8"/>
          <w:sz w:val="28"/>
        </w:rPr>
        <w:t xml:space="preserve"> </w:t>
      </w:r>
      <w:r w:rsidRPr="0060085B">
        <w:rPr>
          <w:rFonts w:ascii="Times New Roman" w:hAnsi="Times New Roman" w:cs="Times New Roman"/>
          <w:sz w:val="28"/>
        </w:rPr>
        <w:t>принятие</w:t>
      </w:r>
      <w:r w:rsidRPr="0060085B">
        <w:rPr>
          <w:rFonts w:ascii="Times New Roman" w:hAnsi="Times New Roman" w:cs="Times New Roman"/>
          <w:spacing w:val="-3"/>
          <w:sz w:val="28"/>
        </w:rPr>
        <w:t xml:space="preserve"> </w:t>
      </w:r>
      <w:r w:rsidR="0060085B">
        <w:rPr>
          <w:rFonts w:ascii="Times New Roman" w:hAnsi="Times New Roman" w:cs="Times New Roman"/>
          <w:sz w:val="28"/>
        </w:rPr>
        <w:t xml:space="preserve">решений. </w:t>
      </w:r>
      <w:r w:rsidRPr="0060085B">
        <w:rPr>
          <w:rFonts w:ascii="Times New Roman" w:hAnsi="Times New Roman" w:cs="Times New Roman"/>
          <w:sz w:val="28"/>
        </w:rPr>
        <w:t>Искусственный</w:t>
      </w:r>
      <w:r w:rsidRPr="0060085B">
        <w:rPr>
          <w:rFonts w:ascii="Times New Roman" w:hAnsi="Times New Roman" w:cs="Times New Roman"/>
          <w:spacing w:val="-1"/>
          <w:sz w:val="28"/>
        </w:rPr>
        <w:t xml:space="preserve"> </w:t>
      </w:r>
      <w:r w:rsidRPr="0060085B">
        <w:rPr>
          <w:rFonts w:ascii="Times New Roman" w:hAnsi="Times New Roman" w:cs="Times New Roman"/>
          <w:sz w:val="28"/>
        </w:rPr>
        <w:t>интеллект</w:t>
      </w:r>
      <w:r w:rsidR="0060085B">
        <w:rPr>
          <w:rFonts w:ascii="Times New Roman" w:hAnsi="Times New Roman" w:cs="Times New Roman"/>
          <w:sz w:val="28"/>
        </w:rPr>
        <w:t>.</w:t>
      </w:r>
      <w:r w:rsidR="004B1B6B">
        <w:rPr>
          <w:rFonts w:ascii="Times New Roman" w:hAnsi="Times New Roman" w:cs="Times New Roman"/>
          <w:sz w:val="28"/>
        </w:rPr>
        <w:t xml:space="preserve"> </w:t>
      </w:r>
      <w:r w:rsidR="004B1B6B">
        <w:rPr>
          <w:rFonts w:ascii="Times New Roman" w:hAnsi="Times New Roman" w:cs="Times New Roman"/>
          <w:sz w:val="28"/>
        </w:rPr>
        <w:t>Использование данных технологий в области кораблестроения (примеры).</w:t>
      </w:r>
    </w:p>
    <w:p w14:paraId="69CEF923" w14:textId="4EDEBD03" w:rsidR="000218D8" w:rsidRPr="0060085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27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>Робототехника и 3-D</w:t>
      </w:r>
      <w:r w:rsidRPr="0060085B">
        <w:rPr>
          <w:rFonts w:ascii="Times New Roman" w:hAnsi="Times New Roman" w:cs="Times New Roman"/>
          <w:spacing w:val="-6"/>
          <w:sz w:val="28"/>
        </w:rPr>
        <w:t xml:space="preserve"> </w:t>
      </w:r>
      <w:r w:rsidRPr="0060085B">
        <w:rPr>
          <w:rFonts w:ascii="Times New Roman" w:hAnsi="Times New Roman" w:cs="Times New Roman"/>
          <w:sz w:val="28"/>
        </w:rPr>
        <w:t>печать</w:t>
      </w:r>
      <w:r w:rsidR="0060085B">
        <w:rPr>
          <w:rFonts w:ascii="Times New Roman" w:hAnsi="Times New Roman" w:cs="Times New Roman"/>
          <w:sz w:val="28"/>
        </w:rPr>
        <w:t>.</w:t>
      </w:r>
      <w:r w:rsidR="004B1B6B">
        <w:rPr>
          <w:rFonts w:ascii="Times New Roman" w:hAnsi="Times New Roman" w:cs="Times New Roman"/>
          <w:sz w:val="28"/>
        </w:rPr>
        <w:t xml:space="preserve"> </w:t>
      </w:r>
      <w:r w:rsidR="004B1B6B">
        <w:rPr>
          <w:rFonts w:ascii="Times New Roman" w:hAnsi="Times New Roman" w:cs="Times New Roman"/>
          <w:sz w:val="28"/>
        </w:rPr>
        <w:t xml:space="preserve">Использование </w:t>
      </w:r>
      <w:r w:rsidR="004B1B6B">
        <w:rPr>
          <w:rFonts w:ascii="Times New Roman" w:hAnsi="Times New Roman" w:cs="Times New Roman"/>
          <w:sz w:val="28"/>
        </w:rPr>
        <w:t xml:space="preserve">данных </w:t>
      </w:r>
      <w:r w:rsidR="004B1B6B">
        <w:rPr>
          <w:rFonts w:ascii="Times New Roman" w:hAnsi="Times New Roman" w:cs="Times New Roman"/>
          <w:sz w:val="28"/>
        </w:rPr>
        <w:t>технологий в области кораблестроения (примеры).</w:t>
      </w:r>
    </w:p>
    <w:p w14:paraId="40F30271" w14:textId="7FB77614" w:rsidR="000218D8" w:rsidRPr="004B1B6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27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 xml:space="preserve">Понятие </w:t>
      </w:r>
      <w:r w:rsidR="004B1B6B" w:rsidRPr="0060085B">
        <w:rPr>
          <w:rFonts w:ascii="Times New Roman" w:hAnsi="Times New Roman" w:cs="Times New Roman"/>
          <w:sz w:val="28"/>
        </w:rPr>
        <w:t>Big Data</w:t>
      </w:r>
      <w:r w:rsidRPr="0060085B">
        <w:rPr>
          <w:rFonts w:ascii="Times New Roman" w:hAnsi="Times New Roman" w:cs="Times New Roman"/>
          <w:sz w:val="28"/>
        </w:rPr>
        <w:t>. Новые подходы к накоплению и обработке данных в экономике и финансах на микро- и</w:t>
      </w:r>
      <w:r w:rsidRPr="0060085B">
        <w:rPr>
          <w:rFonts w:ascii="Times New Roman" w:hAnsi="Times New Roman" w:cs="Times New Roman"/>
          <w:spacing w:val="-7"/>
          <w:sz w:val="28"/>
        </w:rPr>
        <w:t xml:space="preserve"> </w:t>
      </w:r>
      <w:r w:rsidRPr="0060085B">
        <w:rPr>
          <w:rFonts w:ascii="Times New Roman" w:hAnsi="Times New Roman" w:cs="Times New Roman"/>
          <w:sz w:val="28"/>
        </w:rPr>
        <w:t>макроуровнях.</w:t>
      </w:r>
      <w:r w:rsidR="004B1B6B">
        <w:rPr>
          <w:rFonts w:ascii="Times New Roman" w:hAnsi="Times New Roman" w:cs="Times New Roman"/>
          <w:sz w:val="28"/>
        </w:rPr>
        <w:t xml:space="preserve"> </w:t>
      </w:r>
      <w:r w:rsidR="004B1B6B">
        <w:rPr>
          <w:rFonts w:ascii="Times New Roman" w:hAnsi="Times New Roman" w:cs="Times New Roman"/>
          <w:sz w:val="28"/>
        </w:rPr>
        <w:t>Использование данных технологий в области кораблестроения (примеры).</w:t>
      </w:r>
    </w:p>
    <w:p w14:paraId="45B18EA7" w14:textId="77777777" w:rsidR="000218D8" w:rsidRPr="0060085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041"/>
          <w:tab w:val="left" w:pos="1418"/>
        </w:tabs>
        <w:autoSpaceDE w:val="0"/>
        <w:autoSpaceDN w:val="0"/>
        <w:spacing w:after="0" w:line="360" w:lineRule="auto"/>
        <w:ind w:left="0" w:right="407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 xml:space="preserve">Открытые данные компьютерных поисковых систем и социальных сетей. Google </w:t>
      </w:r>
      <w:proofErr w:type="spellStart"/>
      <w:r w:rsidRPr="0060085B">
        <w:rPr>
          <w:rFonts w:ascii="Times New Roman" w:hAnsi="Times New Roman" w:cs="Times New Roman"/>
          <w:sz w:val="28"/>
        </w:rPr>
        <w:t>Trends</w:t>
      </w:r>
      <w:proofErr w:type="spellEnd"/>
      <w:r w:rsidRPr="0060085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60085B">
        <w:rPr>
          <w:rFonts w:ascii="Times New Roman" w:hAnsi="Times New Roman" w:cs="Times New Roman"/>
          <w:sz w:val="28"/>
        </w:rPr>
        <w:t>YandexWorstat</w:t>
      </w:r>
      <w:proofErr w:type="spellEnd"/>
      <w:r w:rsidRPr="0060085B">
        <w:rPr>
          <w:rFonts w:ascii="Times New Roman" w:hAnsi="Times New Roman" w:cs="Times New Roman"/>
          <w:sz w:val="28"/>
        </w:rPr>
        <w:t>. Прогнозирование социально- экономических процессов в режиме реального времени</w:t>
      </w:r>
      <w:r w:rsidRPr="0060085B">
        <w:rPr>
          <w:rFonts w:ascii="Times New Roman" w:hAnsi="Times New Roman" w:cs="Times New Roman"/>
          <w:spacing w:val="-11"/>
          <w:sz w:val="28"/>
        </w:rPr>
        <w:t xml:space="preserve"> </w:t>
      </w:r>
      <w:r w:rsidRPr="0060085B">
        <w:rPr>
          <w:rFonts w:ascii="Times New Roman" w:hAnsi="Times New Roman" w:cs="Times New Roman"/>
          <w:sz w:val="28"/>
        </w:rPr>
        <w:t>(</w:t>
      </w:r>
      <w:proofErr w:type="spellStart"/>
      <w:r w:rsidRPr="0060085B">
        <w:rPr>
          <w:rFonts w:ascii="Times New Roman" w:hAnsi="Times New Roman" w:cs="Times New Roman"/>
          <w:sz w:val="28"/>
        </w:rPr>
        <w:t>nowcasting</w:t>
      </w:r>
      <w:proofErr w:type="spellEnd"/>
      <w:r w:rsidRPr="0060085B">
        <w:rPr>
          <w:rFonts w:ascii="Times New Roman" w:hAnsi="Times New Roman" w:cs="Times New Roman"/>
          <w:sz w:val="28"/>
        </w:rPr>
        <w:t>)</w:t>
      </w:r>
    </w:p>
    <w:p w14:paraId="47BA8232" w14:textId="77777777" w:rsidR="0060085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040"/>
          <w:tab w:val="left" w:pos="1418"/>
          <w:tab w:val="left" w:pos="3941"/>
          <w:tab w:val="left" w:pos="6641"/>
          <w:tab w:val="left" w:pos="8179"/>
        </w:tabs>
        <w:autoSpaceDE w:val="0"/>
        <w:autoSpaceDN w:val="0"/>
        <w:spacing w:after="0" w:line="360" w:lineRule="auto"/>
        <w:ind w:left="0" w:right="405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>Экономические основы технологии распределенн</w:t>
      </w:r>
      <w:r w:rsidR="0060085B">
        <w:rPr>
          <w:rFonts w:ascii="Times New Roman" w:hAnsi="Times New Roman" w:cs="Times New Roman"/>
          <w:sz w:val="28"/>
        </w:rPr>
        <w:t>ых реестров хранения информации (</w:t>
      </w:r>
      <w:proofErr w:type="spellStart"/>
      <w:r w:rsidR="0060085B">
        <w:rPr>
          <w:rFonts w:ascii="Times New Roman" w:hAnsi="Times New Roman" w:cs="Times New Roman"/>
          <w:sz w:val="28"/>
        </w:rPr>
        <w:t>блокчейн</w:t>
      </w:r>
      <w:proofErr w:type="spellEnd"/>
      <w:r w:rsidR="0060085B">
        <w:rPr>
          <w:rFonts w:ascii="Times New Roman" w:hAnsi="Times New Roman" w:cs="Times New Roman"/>
          <w:sz w:val="28"/>
        </w:rPr>
        <w:t xml:space="preserve">) и </w:t>
      </w:r>
      <w:r w:rsidRPr="0060085B">
        <w:rPr>
          <w:rFonts w:ascii="Times New Roman" w:hAnsi="Times New Roman" w:cs="Times New Roman"/>
          <w:sz w:val="28"/>
        </w:rPr>
        <w:t xml:space="preserve">криптовалют. </w:t>
      </w:r>
    </w:p>
    <w:p w14:paraId="592196B9" w14:textId="4A36B053" w:rsidR="0060085B" w:rsidRDefault="0060085B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040"/>
          <w:tab w:val="left" w:pos="1418"/>
          <w:tab w:val="left" w:pos="3941"/>
          <w:tab w:val="left" w:pos="6641"/>
          <w:tab w:val="left" w:pos="8179"/>
        </w:tabs>
        <w:autoSpaceDE w:val="0"/>
        <w:autoSpaceDN w:val="0"/>
        <w:spacing w:after="0" w:line="360" w:lineRule="auto"/>
        <w:ind w:left="0" w:right="405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Цифровизация образования. Подготовка кадров для цифровой экономики</w:t>
      </w:r>
      <w:r w:rsidR="004B1B6B">
        <w:rPr>
          <w:rFonts w:ascii="Times New Roman" w:hAnsi="Times New Roman" w:cs="Times New Roman"/>
          <w:sz w:val="28"/>
        </w:rPr>
        <w:t xml:space="preserve"> в отрасли кораблестроения.</w:t>
      </w:r>
    </w:p>
    <w:p w14:paraId="0F84D9F9" w14:textId="77777777" w:rsidR="004B1B6B" w:rsidRPr="0060085B" w:rsidRDefault="000218D8" w:rsidP="004B1B6B">
      <w:pPr>
        <w:pStyle w:val="a7"/>
        <w:widowControl w:val="0"/>
        <w:numPr>
          <w:ilvl w:val="2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276"/>
        </w:tabs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60085B">
        <w:rPr>
          <w:rFonts w:ascii="Times New Roman" w:hAnsi="Times New Roman" w:cs="Times New Roman"/>
          <w:sz w:val="28"/>
        </w:rPr>
        <w:t>Базовые процедуры и техники обработки больших данных: простейшие методы машинного обучения (</w:t>
      </w:r>
      <w:proofErr w:type="spellStart"/>
      <w:r w:rsidRPr="0060085B">
        <w:rPr>
          <w:rFonts w:ascii="Times New Roman" w:hAnsi="Times New Roman" w:cs="Times New Roman"/>
          <w:sz w:val="28"/>
        </w:rPr>
        <w:t>machine</w:t>
      </w:r>
      <w:proofErr w:type="spellEnd"/>
      <w:r w:rsidRPr="0060085B">
        <w:rPr>
          <w:rFonts w:ascii="Times New Roman" w:hAnsi="Times New Roman" w:cs="Times New Roman"/>
          <w:spacing w:val="-5"/>
          <w:sz w:val="28"/>
        </w:rPr>
        <w:t xml:space="preserve"> </w:t>
      </w:r>
      <w:proofErr w:type="spellStart"/>
      <w:r w:rsidRPr="0060085B">
        <w:rPr>
          <w:rFonts w:ascii="Times New Roman" w:hAnsi="Times New Roman" w:cs="Times New Roman"/>
          <w:sz w:val="28"/>
        </w:rPr>
        <w:t>learning</w:t>
      </w:r>
      <w:proofErr w:type="spellEnd"/>
      <w:r w:rsidRPr="0060085B">
        <w:rPr>
          <w:rFonts w:ascii="Times New Roman" w:hAnsi="Times New Roman" w:cs="Times New Roman"/>
          <w:sz w:val="28"/>
        </w:rPr>
        <w:t>)</w:t>
      </w:r>
      <w:r w:rsidR="004B1B6B">
        <w:rPr>
          <w:rFonts w:ascii="Times New Roman" w:hAnsi="Times New Roman" w:cs="Times New Roman"/>
          <w:sz w:val="28"/>
        </w:rPr>
        <w:t xml:space="preserve">. </w:t>
      </w:r>
      <w:r w:rsidR="004B1B6B">
        <w:rPr>
          <w:rFonts w:ascii="Times New Roman" w:hAnsi="Times New Roman" w:cs="Times New Roman"/>
          <w:sz w:val="28"/>
        </w:rPr>
        <w:t>Использование данных технологий в области кораблестроения (примеры).</w:t>
      </w:r>
    </w:p>
    <w:p w14:paraId="78A019E2" w14:textId="76AAD2C9" w:rsidR="000218D8" w:rsidRPr="0060085B" w:rsidRDefault="000218D8" w:rsidP="004B1B6B">
      <w:pPr>
        <w:pStyle w:val="a7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567"/>
          <w:tab w:val="left" w:pos="1040"/>
          <w:tab w:val="left" w:pos="1418"/>
          <w:tab w:val="left" w:pos="3941"/>
          <w:tab w:val="left" w:pos="6641"/>
          <w:tab w:val="left" w:pos="8179"/>
        </w:tabs>
        <w:autoSpaceDE w:val="0"/>
        <w:autoSpaceDN w:val="0"/>
        <w:spacing w:after="0" w:line="360" w:lineRule="auto"/>
        <w:ind w:left="0" w:right="405"/>
        <w:jc w:val="both"/>
        <w:rPr>
          <w:rFonts w:ascii="Times New Roman" w:hAnsi="Times New Roman" w:cs="Times New Roman"/>
          <w:sz w:val="28"/>
        </w:rPr>
      </w:pPr>
    </w:p>
    <w:p w14:paraId="57815309" w14:textId="77777777" w:rsidR="00216645" w:rsidRDefault="00216645" w:rsidP="004B1B6B">
      <w:pPr>
        <w:pStyle w:val="a6"/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14:paraId="175B6F8A" w14:textId="77777777" w:rsidR="0060085B" w:rsidRPr="00BD3B55" w:rsidRDefault="0060085B" w:rsidP="00BD3B55">
      <w:pPr>
        <w:pStyle w:val="a6"/>
        <w:spacing w:line="360" w:lineRule="auto"/>
        <w:ind w:firstLine="567"/>
        <w:jc w:val="both"/>
        <w:rPr>
          <w:sz w:val="28"/>
          <w:szCs w:val="28"/>
        </w:rPr>
      </w:pPr>
    </w:p>
    <w:p w14:paraId="29D2D0DC" w14:textId="77777777" w:rsidR="00D3705B" w:rsidRPr="00D3705B" w:rsidRDefault="00D3705B" w:rsidP="00D3705B">
      <w:pPr>
        <w:pStyle w:val="aa"/>
        <w:ind w:left="320"/>
        <w:jc w:val="both"/>
        <w:rPr>
          <w:sz w:val="28"/>
          <w:szCs w:val="28"/>
        </w:rPr>
      </w:pPr>
      <w:r w:rsidRPr="00D3705B">
        <w:rPr>
          <w:sz w:val="28"/>
          <w:szCs w:val="28"/>
          <w:u w:val="single"/>
        </w:rPr>
        <w:t>Основная литература</w:t>
      </w:r>
    </w:p>
    <w:p w14:paraId="17A34597" w14:textId="77777777" w:rsidR="00D3705B" w:rsidRPr="00D3705B" w:rsidRDefault="00D3705B" w:rsidP="00D3705B">
      <w:pPr>
        <w:pStyle w:val="a7"/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705B">
        <w:rPr>
          <w:rFonts w:ascii="Times New Roman" w:hAnsi="Times New Roman" w:cs="Times New Roman"/>
          <w:sz w:val="28"/>
          <w:szCs w:val="28"/>
        </w:rPr>
        <w:t>Бренделева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 xml:space="preserve"> Е.А. Институциональная </w:t>
      </w:r>
      <w:proofErr w:type="spellStart"/>
      <w:r w:rsidRPr="00D3705B">
        <w:rPr>
          <w:rFonts w:ascii="Times New Roman" w:hAnsi="Times New Roman" w:cs="Times New Roman"/>
          <w:sz w:val="28"/>
          <w:szCs w:val="28"/>
        </w:rPr>
        <w:t>экономика.М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D3705B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>,</w:t>
      </w:r>
      <w:r w:rsidRPr="00D3705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2017.</w:t>
      </w:r>
    </w:p>
    <w:p w14:paraId="6DB17823" w14:textId="77777777" w:rsidR="00D3705B" w:rsidRPr="00D3705B" w:rsidRDefault="00D3705B" w:rsidP="00D3705B">
      <w:pPr>
        <w:pStyle w:val="a7"/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ind w:right="410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>Стрелец И.А. Сетевая экономика и сетевые рынки: учеб. пособие. М.: Изд-во МГИМО-Университет,</w:t>
      </w:r>
      <w:r w:rsidRPr="00D3705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2017.</w:t>
      </w:r>
    </w:p>
    <w:p w14:paraId="4C5ABF17" w14:textId="77777777" w:rsidR="00D3705B" w:rsidRPr="00D3705B" w:rsidRDefault="00D3705B" w:rsidP="00D3705B">
      <w:pPr>
        <w:pStyle w:val="a7"/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ind w:right="405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 xml:space="preserve">Основы цифровой экономики: учебное пособие / коллектив авторов; под ред. М.И. Столбова, Е.А. </w:t>
      </w:r>
      <w:proofErr w:type="spellStart"/>
      <w:r w:rsidRPr="00D3705B">
        <w:rPr>
          <w:rFonts w:ascii="Times New Roman" w:hAnsi="Times New Roman" w:cs="Times New Roman"/>
          <w:sz w:val="28"/>
          <w:szCs w:val="28"/>
        </w:rPr>
        <w:t>Бренделевой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>. – М.: Научная библиотека,</w:t>
      </w:r>
      <w:r w:rsidRPr="00D3705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2018.</w:t>
      </w:r>
    </w:p>
    <w:p w14:paraId="5061B03E" w14:textId="77777777" w:rsidR="00D3705B" w:rsidRPr="00D3705B" w:rsidRDefault="00D3705B" w:rsidP="00D3705B">
      <w:pPr>
        <w:pStyle w:val="aa"/>
        <w:jc w:val="both"/>
        <w:rPr>
          <w:sz w:val="28"/>
          <w:szCs w:val="28"/>
        </w:rPr>
      </w:pPr>
    </w:p>
    <w:p w14:paraId="4EB32106" w14:textId="77777777" w:rsidR="00D3705B" w:rsidRPr="00D3705B" w:rsidRDefault="00D3705B" w:rsidP="00D3705B">
      <w:pPr>
        <w:pStyle w:val="aa"/>
        <w:ind w:left="320"/>
        <w:jc w:val="both"/>
        <w:rPr>
          <w:sz w:val="28"/>
          <w:szCs w:val="28"/>
        </w:rPr>
      </w:pPr>
      <w:r w:rsidRPr="00D3705B">
        <w:rPr>
          <w:sz w:val="28"/>
          <w:szCs w:val="28"/>
          <w:u w:val="single"/>
        </w:rPr>
        <w:t>Дополнительная литература</w:t>
      </w:r>
    </w:p>
    <w:p w14:paraId="4906CF9A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before="5" w:after="0" w:line="240" w:lineRule="auto"/>
        <w:ind w:right="410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 xml:space="preserve">Генкин А., Михеев А. </w:t>
      </w:r>
      <w:proofErr w:type="spellStart"/>
      <w:r w:rsidRPr="00D3705B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>. Как это работает и что нас ждёт завтра. М.: Альпина Паблишер, 2018. 592</w:t>
      </w:r>
      <w:r w:rsidRPr="00D3705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с.</w:t>
      </w:r>
    </w:p>
    <w:p w14:paraId="25571A6B" w14:textId="77777777" w:rsidR="00D3705B" w:rsidRPr="00D3705B" w:rsidRDefault="00F22186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10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proofErr w:type="spellStart"/>
        <w:r w:rsidR="00D3705B" w:rsidRPr="00D3705B">
          <w:rPr>
            <w:rFonts w:ascii="Times New Roman" w:hAnsi="Times New Roman" w:cs="Times New Roman"/>
            <w:sz w:val="28"/>
            <w:szCs w:val="28"/>
          </w:rPr>
          <w:t>Кастельс</w:t>
        </w:r>
        <w:proofErr w:type="spellEnd"/>
        <w:r w:rsidR="00D3705B" w:rsidRPr="00D3705B">
          <w:rPr>
            <w:rFonts w:ascii="Times New Roman" w:hAnsi="Times New Roman" w:cs="Times New Roman"/>
            <w:sz w:val="28"/>
            <w:szCs w:val="28"/>
          </w:rPr>
          <w:t xml:space="preserve"> М.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 xml:space="preserve"> Информационная эпоха: экономика, общество и культура: монография/пер. с англ. под ред. О. И. </w:t>
      </w:r>
      <w:proofErr w:type="spellStart"/>
      <w:r w:rsidR="00D3705B" w:rsidRPr="00D3705B">
        <w:rPr>
          <w:rFonts w:ascii="Times New Roman" w:hAnsi="Times New Roman" w:cs="Times New Roman"/>
          <w:sz w:val="28"/>
          <w:szCs w:val="28"/>
        </w:rPr>
        <w:t>Шкаратана</w:t>
      </w:r>
      <w:proofErr w:type="spellEnd"/>
      <w:r w:rsidR="00D3705B" w:rsidRPr="00D3705B">
        <w:rPr>
          <w:rFonts w:ascii="Times New Roman" w:hAnsi="Times New Roman" w:cs="Times New Roman"/>
          <w:sz w:val="28"/>
          <w:szCs w:val="28"/>
        </w:rPr>
        <w:t>. М.: ГУ ВШЭ, 2000.- 608</w:t>
      </w:r>
      <w:r w:rsidR="00D3705B" w:rsidRPr="00D3705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D3705B" w:rsidRPr="00D3705B">
        <w:rPr>
          <w:rFonts w:ascii="Times New Roman" w:hAnsi="Times New Roman" w:cs="Times New Roman"/>
          <w:sz w:val="28"/>
          <w:szCs w:val="28"/>
        </w:rPr>
        <w:t>с.</w:t>
      </w:r>
    </w:p>
    <w:p w14:paraId="199D3BB0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6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>Лапидус Л. Цифровая экономика: управление электронным бизнесом и электронной коммерцией. М.: ИНФРА-М, 2018. – 479</w:t>
      </w:r>
      <w:r w:rsidRPr="00D3705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с.</w:t>
      </w:r>
    </w:p>
    <w:p w14:paraId="400786FC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705B">
        <w:rPr>
          <w:rFonts w:ascii="Times New Roman" w:hAnsi="Times New Roman" w:cs="Times New Roman"/>
          <w:sz w:val="28"/>
          <w:szCs w:val="28"/>
        </w:rPr>
        <w:lastRenderedPageBreak/>
        <w:t>Мегатренды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>: основные траектории эволюции мирового порядка в ХХI в./под ред. Т А. Шаклеиной и А. А. Байкова. М.: Аспект Пресс, 2013.- 448</w:t>
      </w:r>
      <w:r w:rsidRPr="00D3705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с.</w:t>
      </w:r>
    </w:p>
    <w:p w14:paraId="7BD2464A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7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 xml:space="preserve">Павлов М.Ю. Экономика нанотехнологий: учебное пособие. - </w:t>
      </w:r>
      <w:proofErr w:type="gramStart"/>
      <w:r w:rsidRPr="00D3705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3705B">
        <w:rPr>
          <w:rFonts w:ascii="Times New Roman" w:hAnsi="Times New Roman" w:cs="Times New Roman"/>
          <w:sz w:val="28"/>
          <w:szCs w:val="28"/>
        </w:rPr>
        <w:t xml:space="preserve"> Издательство Московского университета., 2013. – 104</w:t>
      </w:r>
      <w:r w:rsidRPr="00D3705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с.</w:t>
      </w:r>
    </w:p>
    <w:p w14:paraId="4CDF6F6E" w14:textId="77777777" w:rsidR="00D3705B" w:rsidRPr="00D3705B" w:rsidRDefault="00F22186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7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="00D3705B" w:rsidRPr="00D3705B">
          <w:rPr>
            <w:rFonts w:ascii="Times New Roman" w:hAnsi="Times New Roman" w:cs="Times New Roman"/>
            <w:sz w:val="28"/>
            <w:szCs w:val="28"/>
          </w:rPr>
          <w:t>Стрелец И. А.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 xml:space="preserve"> Новая экономика и информационные технологии: монография.  М.: Экзамен, 2006.- 256</w:t>
      </w:r>
      <w:r w:rsidR="00D3705B" w:rsidRPr="00D3705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705B" w:rsidRPr="00D3705B">
        <w:rPr>
          <w:rFonts w:ascii="Times New Roman" w:hAnsi="Times New Roman" w:cs="Times New Roman"/>
          <w:sz w:val="28"/>
          <w:szCs w:val="28"/>
        </w:rPr>
        <w:t>с.</w:t>
      </w:r>
    </w:p>
    <w:p w14:paraId="32C2B431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7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 xml:space="preserve">Шваб К. Четвертая промышленная революция: пер. с англ. - М.: Издательство "Э", 2017. - 208 с. (Top </w:t>
      </w:r>
      <w:proofErr w:type="spellStart"/>
      <w:r w:rsidRPr="00D3705B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D3705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D3705B">
        <w:rPr>
          <w:rFonts w:ascii="Times New Roman" w:hAnsi="Times New Roman" w:cs="Times New Roman"/>
          <w:sz w:val="28"/>
          <w:szCs w:val="28"/>
        </w:rPr>
        <w:t>award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>).</w:t>
      </w:r>
    </w:p>
    <w:p w14:paraId="72877E7C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705B">
        <w:rPr>
          <w:rFonts w:ascii="Times New Roman" w:hAnsi="Times New Roman" w:cs="Times New Roman"/>
          <w:sz w:val="28"/>
          <w:szCs w:val="28"/>
        </w:rPr>
        <w:t>Сафрончук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 xml:space="preserve"> М.В. Технический прогресс, безработица и уровень благосостояния. Вестник МГИМО Университета. 2012. № 4(25). С.</w:t>
      </w:r>
      <w:r w:rsidRPr="00D3705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168-172.</w:t>
      </w:r>
    </w:p>
    <w:p w14:paraId="530C4E36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705B">
        <w:rPr>
          <w:rFonts w:ascii="Times New Roman" w:hAnsi="Times New Roman" w:cs="Times New Roman"/>
          <w:sz w:val="28"/>
          <w:szCs w:val="28"/>
        </w:rPr>
        <w:t>Сафрончук</w:t>
      </w:r>
      <w:proofErr w:type="spellEnd"/>
      <w:r w:rsidRPr="00D3705B">
        <w:rPr>
          <w:rFonts w:ascii="Times New Roman" w:hAnsi="Times New Roman" w:cs="Times New Roman"/>
          <w:sz w:val="28"/>
          <w:szCs w:val="28"/>
        </w:rPr>
        <w:t xml:space="preserve">      М.В.      Глобализация      и       экономический       рост. </w:t>
      </w:r>
      <w:hyperlink r:id="rId10">
        <w:r w:rsidRPr="00D3705B">
          <w:rPr>
            <w:rFonts w:ascii="Times New Roman" w:hAnsi="Times New Roman" w:cs="Times New Roman"/>
            <w:sz w:val="28"/>
            <w:szCs w:val="28"/>
          </w:rPr>
          <w:t>Экономика и управление: проблемы, решения</w:t>
        </w:r>
      </w:hyperlink>
      <w:r w:rsidRPr="00D3705B">
        <w:rPr>
          <w:rFonts w:ascii="Times New Roman" w:hAnsi="Times New Roman" w:cs="Times New Roman"/>
          <w:sz w:val="28"/>
          <w:szCs w:val="28"/>
        </w:rPr>
        <w:t xml:space="preserve">. 2017. </w:t>
      </w:r>
      <w:hyperlink r:id="rId11">
        <w:r w:rsidRPr="00D3705B">
          <w:rPr>
            <w:rFonts w:ascii="Times New Roman" w:hAnsi="Times New Roman" w:cs="Times New Roman"/>
            <w:sz w:val="28"/>
            <w:szCs w:val="28"/>
          </w:rPr>
          <w:t>№ 4</w:t>
        </w:r>
      </w:hyperlink>
      <w:r w:rsidRPr="00D3705B">
        <w:rPr>
          <w:rFonts w:ascii="Times New Roman" w:hAnsi="Times New Roman" w:cs="Times New Roman"/>
          <w:sz w:val="28"/>
          <w:szCs w:val="28"/>
        </w:rPr>
        <w:t>. С.</w:t>
      </w:r>
      <w:r w:rsidRPr="00D3705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26-32.</w:t>
      </w:r>
    </w:p>
    <w:p w14:paraId="1A214E81" w14:textId="77777777" w:rsidR="00D3705B" w:rsidRPr="00D3705B" w:rsidRDefault="00D3705B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6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>Столбов М. Статистика поиска в Google как индикатор финансовой конъюнктуры // Вопросы экономики, 2011, №</w:t>
      </w:r>
      <w:r w:rsidRPr="00D3705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3705B">
        <w:rPr>
          <w:rFonts w:ascii="Times New Roman" w:hAnsi="Times New Roman" w:cs="Times New Roman"/>
          <w:sz w:val="28"/>
          <w:szCs w:val="28"/>
        </w:rPr>
        <w:t>11.</w:t>
      </w:r>
    </w:p>
    <w:p w14:paraId="0ACD5906" w14:textId="77777777" w:rsidR="00D3705B" w:rsidRPr="00D3705B" w:rsidRDefault="00F22186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3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D3705B" w:rsidRPr="00D3705B">
          <w:rPr>
            <w:rFonts w:ascii="Times New Roman" w:hAnsi="Times New Roman" w:cs="Times New Roman"/>
            <w:sz w:val="28"/>
            <w:szCs w:val="28"/>
          </w:rPr>
          <w:t>Стрелец И. А.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 xml:space="preserve"> Влияние новых технологий на экономическое поведение потребителей и фирм//</w:t>
      </w:r>
      <w:hyperlink r:id="rId13">
        <w:r w:rsidR="00D3705B" w:rsidRPr="00D3705B">
          <w:rPr>
            <w:rFonts w:ascii="Times New Roman" w:hAnsi="Times New Roman" w:cs="Times New Roman"/>
            <w:sz w:val="28"/>
            <w:szCs w:val="28"/>
          </w:rPr>
          <w:t>США и Канада: экономика, политика, культура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>. 2008. № 8. С.</w:t>
      </w:r>
      <w:r w:rsidR="00D3705B" w:rsidRPr="00D3705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705B" w:rsidRPr="00D3705B">
        <w:rPr>
          <w:rFonts w:ascii="Times New Roman" w:hAnsi="Times New Roman" w:cs="Times New Roman"/>
          <w:sz w:val="28"/>
          <w:szCs w:val="28"/>
        </w:rPr>
        <w:t>63-72.</w:t>
      </w:r>
    </w:p>
    <w:p w14:paraId="02DCEA77" w14:textId="77777777" w:rsidR="00D3705B" w:rsidRPr="00D3705B" w:rsidRDefault="00F22186" w:rsidP="00D3705B">
      <w:pPr>
        <w:pStyle w:val="a7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32"/>
        </w:tabs>
        <w:autoSpaceDE w:val="0"/>
        <w:autoSpaceDN w:val="0"/>
        <w:spacing w:after="0" w:line="240" w:lineRule="auto"/>
        <w:ind w:right="406"/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 w:rsidR="00D3705B" w:rsidRPr="00D3705B">
          <w:rPr>
            <w:rFonts w:ascii="Times New Roman" w:hAnsi="Times New Roman" w:cs="Times New Roman"/>
            <w:sz w:val="28"/>
            <w:szCs w:val="28"/>
          </w:rPr>
          <w:t>Стрелец И. А.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 xml:space="preserve"> Информационная экономика как общемировой социальный феномен//</w:t>
      </w:r>
      <w:hyperlink r:id="rId15">
        <w:r w:rsidR="00D3705B" w:rsidRPr="00D3705B">
          <w:rPr>
            <w:rFonts w:ascii="Times New Roman" w:hAnsi="Times New Roman" w:cs="Times New Roman"/>
            <w:sz w:val="28"/>
            <w:szCs w:val="28"/>
          </w:rPr>
          <w:t>Международные процессы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>. 2011. Т. 9. № 1. С.</w:t>
      </w:r>
      <w:r w:rsidR="00D3705B" w:rsidRPr="00D3705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705B" w:rsidRPr="00D3705B">
        <w:rPr>
          <w:rFonts w:ascii="Times New Roman" w:hAnsi="Times New Roman" w:cs="Times New Roman"/>
          <w:sz w:val="28"/>
          <w:szCs w:val="28"/>
        </w:rPr>
        <w:t>25-37.</w:t>
      </w:r>
    </w:p>
    <w:p w14:paraId="701B7BF1" w14:textId="77777777" w:rsidR="00D3705B" w:rsidRPr="00D3705B" w:rsidRDefault="00D3705B" w:rsidP="00D3705B">
      <w:pPr>
        <w:jc w:val="both"/>
        <w:rPr>
          <w:sz w:val="28"/>
          <w:szCs w:val="28"/>
        </w:rPr>
        <w:sectPr w:rsidR="00D3705B" w:rsidRPr="00D3705B">
          <w:pgSz w:w="11910" w:h="16840"/>
          <w:pgMar w:top="1140" w:right="440" w:bottom="280" w:left="1240" w:header="710" w:footer="0" w:gutter="0"/>
          <w:cols w:space="720"/>
        </w:sectPr>
      </w:pPr>
    </w:p>
    <w:p w14:paraId="696ECCE7" w14:textId="77777777" w:rsidR="00D3705B" w:rsidRPr="00D3705B" w:rsidRDefault="00D3705B" w:rsidP="00D3705B">
      <w:pPr>
        <w:pStyle w:val="aa"/>
        <w:spacing w:before="96"/>
        <w:ind w:left="320"/>
        <w:jc w:val="both"/>
        <w:rPr>
          <w:sz w:val="28"/>
          <w:szCs w:val="28"/>
        </w:rPr>
      </w:pPr>
      <w:r w:rsidRPr="00D3705B">
        <w:rPr>
          <w:sz w:val="28"/>
          <w:szCs w:val="28"/>
          <w:u w:val="single"/>
        </w:rPr>
        <w:lastRenderedPageBreak/>
        <w:t>Интернет-источники</w:t>
      </w:r>
    </w:p>
    <w:p w14:paraId="5AB7B087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  <w:tab w:val="left" w:pos="2933"/>
          <w:tab w:val="left" w:pos="4541"/>
          <w:tab w:val="left" w:pos="6564"/>
          <w:tab w:val="left" w:pos="7702"/>
          <w:tab w:val="left" w:pos="8182"/>
          <w:tab w:val="left" w:pos="9267"/>
        </w:tabs>
        <w:autoSpaceDE w:val="0"/>
        <w:autoSpaceDN w:val="0"/>
        <w:spacing w:before="196" w:after="0" w:line="240" w:lineRule="auto"/>
        <w:ind w:right="410"/>
        <w:jc w:val="both"/>
        <w:rPr>
          <w:rFonts w:ascii="Times New Roman" w:hAnsi="Times New Roman" w:cs="Times New Roman"/>
          <w:sz w:val="28"/>
          <w:szCs w:val="28"/>
        </w:rPr>
      </w:pPr>
      <w:r w:rsidRPr="00D3705B">
        <w:rPr>
          <w:rFonts w:ascii="Times New Roman" w:hAnsi="Times New Roman" w:cs="Times New Roman"/>
          <w:sz w:val="28"/>
          <w:szCs w:val="28"/>
        </w:rPr>
        <w:t>Материалы</w:t>
      </w:r>
      <w:r w:rsidRPr="00D3705B">
        <w:rPr>
          <w:rFonts w:ascii="Times New Roman" w:hAnsi="Times New Roman" w:cs="Times New Roman"/>
          <w:sz w:val="28"/>
          <w:szCs w:val="28"/>
        </w:rPr>
        <w:tab/>
        <w:t>Всемирного</w:t>
      </w:r>
      <w:r w:rsidRPr="00D3705B">
        <w:rPr>
          <w:rFonts w:ascii="Times New Roman" w:hAnsi="Times New Roman" w:cs="Times New Roman"/>
          <w:sz w:val="28"/>
          <w:szCs w:val="28"/>
        </w:rPr>
        <w:tab/>
        <w:t>экономического</w:t>
      </w:r>
      <w:r w:rsidRPr="00D3705B">
        <w:rPr>
          <w:rFonts w:ascii="Times New Roman" w:hAnsi="Times New Roman" w:cs="Times New Roman"/>
          <w:sz w:val="28"/>
          <w:szCs w:val="28"/>
        </w:rPr>
        <w:tab/>
        <w:t>форума</w:t>
      </w:r>
      <w:r w:rsidRPr="00D3705B">
        <w:rPr>
          <w:rFonts w:ascii="Times New Roman" w:hAnsi="Times New Roman" w:cs="Times New Roman"/>
          <w:sz w:val="28"/>
          <w:szCs w:val="28"/>
        </w:rPr>
        <w:tab/>
        <w:t>в</w:t>
      </w:r>
      <w:r w:rsidRPr="00D3705B">
        <w:rPr>
          <w:rFonts w:ascii="Times New Roman" w:hAnsi="Times New Roman" w:cs="Times New Roman"/>
          <w:sz w:val="28"/>
          <w:szCs w:val="28"/>
        </w:rPr>
        <w:tab/>
        <w:t>Давосе</w:t>
      </w:r>
      <w:r w:rsidRPr="00D3705B">
        <w:rPr>
          <w:rFonts w:ascii="Times New Roman" w:hAnsi="Times New Roman" w:cs="Times New Roman"/>
          <w:sz w:val="28"/>
          <w:szCs w:val="28"/>
        </w:rPr>
        <w:tab/>
      </w:r>
      <w:r w:rsidRPr="00D3705B">
        <w:rPr>
          <w:rFonts w:ascii="Times New Roman" w:hAnsi="Times New Roman" w:cs="Times New Roman"/>
          <w:spacing w:val="-6"/>
          <w:sz w:val="28"/>
          <w:szCs w:val="28"/>
        </w:rPr>
        <w:t>URL:</w:t>
      </w:r>
      <w:r w:rsidRPr="00D3705B">
        <w:rPr>
          <w:rFonts w:ascii="Times New Roman" w:hAnsi="Times New Roman" w:cs="Times New Roman"/>
          <w:color w:val="0000FF"/>
          <w:spacing w:val="-6"/>
          <w:sz w:val="28"/>
          <w:szCs w:val="28"/>
          <w:u w:val="single" w:color="0000FF"/>
        </w:rPr>
        <w:t xml:space="preserve"> </w:t>
      </w:r>
      <w:hyperlink r:id="rId16">
        <w:r w:rsidRPr="00D3705B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</w:rPr>
          <w:t>https://www.weforum.org/</w:t>
        </w:r>
      </w:hyperlink>
    </w:p>
    <w:p w14:paraId="53FC197D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  <w:tab w:val="left" w:pos="2760"/>
          <w:tab w:val="left" w:pos="4114"/>
          <w:tab w:val="left" w:pos="5417"/>
          <w:tab w:val="left" w:pos="6821"/>
          <w:tab w:val="left" w:pos="8285"/>
          <w:tab w:val="left" w:pos="9039"/>
        </w:tabs>
        <w:autoSpaceDE w:val="0"/>
        <w:autoSpaceDN w:val="0"/>
        <w:spacing w:before="1" w:after="0" w:line="240" w:lineRule="auto"/>
        <w:ind w:right="4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</w:rPr>
        <w:t>Программа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«</w:t>
      </w:r>
      <w:r w:rsidRPr="00D3705B">
        <w:rPr>
          <w:rFonts w:ascii="Times New Roman" w:hAnsi="Times New Roman" w:cs="Times New Roman"/>
          <w:sz w:val="28"/>
          <w:szCs w:val="28"/>
        </w:rPr>
        <w:t>Цифровая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05B">
        <w:rPr>
          <w:rFonts w:ascii="Times New Roman" w:hAnsi="Times New Roman" w:cs="Times New Roman"/>
          <w:sz w:val="28"/>
          <w:szCs w:val="28"/>
        </w:rPr>
        <w:t>экономика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05B">
        <w:rPr>
          <w:rFonts w:ascii="Times New Roman" w:hAnsi="Times New Roman" w:cs="Times New Roman"/>
          <w:sz w:val="28"/>
          <w:szCs w:val="28"/>
        </w:rPr>
        <w:t>Российской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05B">
        <w:rPr>
          <w:rFonts w:ascii="Times New Roman" w:hAnsi="Times New Roman" w:cs="Times New Roman"/>
          <w:sz w:val="28"/>
          <w:szCs w:val="28"/>
        </w:rPr>
        <w:t>Федерации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URL: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</w:r>
      <w:hyperlink r:id="rId17">
        <w:r w:rsidRPr="00D3705B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val="en-US"/>
          </w:rPr>
          <w:t>http://d-</w:t>
        </w:r>
      </w:hyperlink>
      <w:hyperlink r:id="rId18">
        <w:r w:rsidRPr="00D3705B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val="en-US"/>
          </w:rPr>
          <w:t xml:space="preserve"> russia.ru/wp-content/uploads/2017/05/programmaCE.pdf/</w:t>
        </w:r>
      </w:hyperlink>
    </w:p>
    <w:p w14:paraId="096AA036" w14:textId="77777777" w:rsidR="00D3705B" w:rsidRPr="00D3705B" w:rsidRDefault="00F22186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  <w:tab w:val="left" w:pos="2921"/>
          <w:tab w:val="left" w:pos="3667"/>
          <w:tab w:val="left" w:pos="5208"/>
          <w:tab w:val="left" w:pos="7311"/>
          <w:tab w:val="left" w:pos="7937"/>
          <w:tab w:val="left" w:pos="927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>
        <w:r w:rsidR="00D3705B" w:rsidRPr="00D3705B">
          <w:rPr>
            <w:rFonts w:ascii="Times New Roman" w:hAnsi="Times New Roman" w:cs="Times New Roman"/>
            <w:sz w:val="28"/>
            <w:szCs w:val="28"/>
          </w:rPr>
          <w:t>Прохоров</w:t>
        </w:r>
        <w:r w:rsidR="00D3705B" w:rsidRPr="00D3705B">
          <w:rPr>
            <w:rFonts w:ascii="Times New Roman" w:hAnsi="Times New Roman" w:cs="Times New Roman"/>
            <w:sz w:val="28"/>
            <w:szCs w:val="28"/>
          </w:rPr>
          <w:tab/>
          <w:t>А.</w:t>
        </w:r>
      </w:hyperlink>
      <w:r w:rsidR="00D3705B" w:rsidRPr="00D3705B">
        <w:rPr>
          <w:rFonts w:ascii="Times New Roman" w:hAnsi="Times New Roman" w:cs="Times New Roman"/>
          <w:sz w:val="28"/>
          <w:szCs w:val="28"/>
        </w:rPr>
        <w:tab/>
        <w:t>Цифровая</w:t>
      </w:r>
      <w:r w:rsidR="00D3705B" w:rsidRPr="00D3705B">
        <w:rPr>
          <w:rFonts w:ascii="Times New Roman" w:hAnsi="Times New Roman" w:cs="Times New Roman"/>
          <w:sz w:val="28"/>
          <w:szCs w:val="28"/>
        </w:rPr>
        <w:tab/>
        <w:t>трансформация</w:t>
      </w:r>
      <w:r w:rsidR="00D3705B" w:rsidRPr="00D3705B">
        <w:rPr>
          <w:rFonts w:ascii="Times New Roman" w:hAnsi="Times New Roman" w:cs="Times New Roman"/>
          <w:sz w:val="28"/>
          <w:szCs w:val="28"/>
        </w:rPr>
        <w:tab/>
        <w:t>в</w:t>
      </w:r>
      <w:r w:rsidR="00D3705B" w:rsidRPr="00D3705B">
        <w:rPr>
          <w:rFonts w:ascii="Times New Roman" w:hAnsi="Times New Roman" w:cs="Times New Roman"/>
          <w:sz w:val="28"/>
          <w:szCs w:val="28"/>
        </w:rPr>
        <w:tab/>
        <w:t>цифрах.</w:t>
      </w:r>
      <w:r w:rsidR="00D3705B" w:rsidRPr="00D3705B">
        <w:rPr>
          <w:rFonts w:ascii="Times New Roman" w:hAnsi="Times New Roman" w:cs="Times New Roman"/>
          <w:sz w:val="28"/>
          <w:szCs w:val="28"/>
        </w:rPr>
        <w:tab/>
        <w:t>URL:</w:t>
      </w:r>
    </w:p>
    <w:p w14:paraId="5A90FC40" w14:textId="77777777" w:rsidR="00D3705B" w:rsidRPr="00D3705B" w:rsidRDefault="00F22186" w:rsidP="00D3705B">
      <w:pPr>
        <w:pStyle w:val="aa"/>
        <w:ind w:left="1399"/>
        <w:jc w:val="both"/>
        <w:rPr>
          <w:sz w:val="28"/>
          <w:szCs w:val="28"/>
        </w:rPr>
      </w:pPr>
      <w:hyperlink r:id="rId20">
        <w:r w:rsidR="00D3705B" w:rsidRPr="00D3705B">
          <w:rPr>
            <w:color w:val="0000FF"/>
            <w:sz w:val="28"/>
            <w:szCs w:val="28"/>
            <w:u w:val="single" w:color="0000FF"/>
          </w:rPr>
          <w:t>http://www.osp.ru/os/2016/02/13049319/</w:t>
        </w:r>
      </w:hyperlink>
    </w:p>
    <w:p w14:paraId="072A0BC7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  <w:lang w:val="en-US"/>
        </w:rPr>
        <w:t>Measuring the Information Society Report 2016 URL:</w:t>
      </w:r>
      <w:r w:rsidRPr="00D3705B">
        <w:rPr>
          <w:rFonts w:ascii="Times New Roman" w:hAnsi="Times New Roman" w:cs="Times New Roman"/>
          <w:color w:val="0000FF"/>
          <w:spacing w:val="-8"/>
          <w:sz w:val="28"/>
          <w:szCs w:val="28"/>
          <w:lang w:val="en-US"/>
        </w:rPr>
        <w:t xml:space="preserve"> </w:t>
      </w:r>
      <w:hyperlink r:id="rId21">
        <w:r w:rsidRPr="00D3705B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val="en-US"/>
          </w:rPr>
          <w:t>http://www.itu.int/</w:t>
        </w:r>
      </w:hyperlink>
    </w:p>
    <w:p w14:paraId="731293AD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ind w:right="41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  <w:lang w:val="en-US"/>
        </w:rPr>
        <w:t xml:space="preserve">United Nations e-government survey 2016. United Nations, New York, 2016. </w:t>
      </w:r>
      <w:r w:rsidRPr="00D3705B">
        <w:rPr>
          <w:rFonts w:ascii="Times New Roman" w:hAnsi="Times New Roman" w:cs="Times New Roman"/>
          <w:spacing w:val="-3"/>
          <w:sz w:val="28"/>
          <w:szCs w:val="28"/>
          <w:lang w:val="en-US"/>
        </w:rPr>
        <w:t>URL:</w:t>
      </w:r>
      <w:r w:rsidRPr="00D3705B">
        <w:rPr>
          <w:rFonts w:ascii="Times New Roman" w:hAnsi="Times New Roman" w:cs="Times New Roman"/>
          <w:color w:val="0000FF"/>
          <w:spacing w:val="-3"/>
          <w:sz w:val="28"/>
          <w:szCs w:val="28"/>
          <w:u w:val="single" w:color="0000FF"/>
          <w:lang w:val="en-US"/>
        </w:rPr>
        <w:t xml:space="preserve"> </w:t>
      </w:r>
      <w:hyperlink r:id="rId22">
        <w:r w:rsidRPr="00D3705B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val="en-US"/>
          </w:rPr>
          <w:t>http://publicadministration.un.org</w:t>
        </w:r>
      </w:hyperlink>
    </w:p>
    <w:p w14:paraId="2AB85181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ind w:right="41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  <w:lang w:val="en-US"/>
        </w:rPr>
        <w:t xml:space="preserve">World Bank Digital Dividends URL: </w:t>
      </w:r>
      <w:hyperlink r:id="rId23">
        <w:r w:rsidRPr="00D3705B">
          <w:rPr>
            <w:rFonts w:ascii="Times New Roman" w:hAnsi="Times New Roman" w:cs="Times New Roman"/>
            <w:sz w:val="28"/>
            <w:szCs w:val="28"/>
            <w:lang w:val="en-US"/>
          </w:rPr>
          <w:t>http://documents.worldbank.org/curated/</w:t>
        </w:r>
      </w:hyperlink>
      <w:r w:rsidRPr="00D3705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3705B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D3705B">
        <w:rPr>
          <w:rFonts w:ascii="Times New Roman" w:hAnsi="Times New Roman" w:cs="Times New Roman"/>
          <w:sz w:val="28"/>
          <w:szCs w:val="28"/>
          <w:lang w:val="en-US"/>
        </w:rPr>
        <w:t>/896971468194972881/pdf/102725-PUB-Replacement-PUBLIC.pdf/</w:t>
      </w:r>
    </w:p>
    <w:p w14:paraId="7C1B8CDD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ind w:left="1399" w:right="4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  <w:lang w:val="en-US"/>
        </w:rPr>
        <w:t>Einav, L., J. D. Levin. (2013) “The data revolution and economic analysis.” Working paper no. w 19035. National Bureau of Economic Research.</w:t>
      </w:r>
      <w:r w:rsidRPr="00D3705B">
        <w:rPr>
          <w:rFonts w:ascii="Times New Roman" w:hAnsi="Times New Roman" w:cs="Times New Roman"/>
          <w:color w:val="0000FF"/>
          <w:sz w:val="28"/>
          <w:szCs w:val="28"/>
          <w:u w:val="single" w:color="0000FF"/>
          <w:lang w:val="en-US"/>
        </w:rPr>
        <w:t xml:space="preserve"> </w:t>
      </w:r>
      <w:hyperlink r:id="rId24">
        <w:r w:rsidRPr="00D3705B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val="en-US"/>
          </w:rPr>
          <w:t>http://www.nber.org/papers/w19035/</w:t>
        </w:r>
      </w:hyperlink>
    </w:p>
    <w:p w14:paraId="47F7F3AB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  <w:tab w:val="left" w:pos="3060"/>
          <w:tab w:val="left" w:pos="5009"/>
          <w:tab w:val="left" w:pos="5938"/>
          <w:tab w:val="left" w:pos="6972"/>
          <w:tab w:val="left" w:pos="7961"/>
          <w:tab w:val="left" w:pos="9269"/>
        </w:tabs>
        <w:autoSpaceDE w:val="0"/>
        <w:autoSpaceDN w:val="0"/>
        <w:spacing w:before="5" w:after="0" w:line="240" w:lineRule="auto"/>
        <w:ind w:right="40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3705B">
        <w:rPr>
          <w:rFonts w:ascii="Times New Roman" w:hAnsi="Times New Roman" w:cs="Times New Roman"/>
          <w:sz w:val="28"/>
          <w:szCs w:val="28"/>
          <w:lang w:val="en-US"/>
        </w:rPr>
        <w:t>Heffetz</w:t>
      </w:r>
      <w:proofErr w:type="spellEnd"/>
      <w:r w:rsidRPr="00D3705B">
        <w:rPr>
          <w:rFonts w:ascii="Times New Roman" w:hAnsi="Times New Roman" w:cs="Times New Roman"/>
          <w:sz w:val="28"/>
          <w:szCs w:val="28"/>
          <w:lang w:val="en-US"/>
        </w:rPr>
        <w:t xml:space="preserve">, O., and K. </w:t>
      </w:r>
      <w:proofErr w:type="spellStart"/>
      <w:r w:rsidRPr="00D3705B">
        <w:rPr>
          <w:rFonts w:ascii="Times New Roman" w:hAnsi="Times New Roman" w:cs="Times New Roman"/>
          <w:sz w:val="28"/>
          <w:szCs w:val="28"/>
          <w:lang w:val="en-US"/>
        </w:rPr>
        <w:t>Ligett</w:t>
      </w:r>
      <w:proofErr w:type="spellEnd"/>
      <w:r w:rsidRPr="00D3705B">
        <w:rPr>
          <w:rFonts w:ascii="Times New Roman" w:hAnsi="Times New Roman" w:cs="Times New Roman"/>
          <w:sz w:val="28"/>
          <w:szCs w:val="28"/>
          <w:lang w:val="en-US"/>
        </w:rPr>
        <w:t>. (2014) “Privacy and Data-Based Research.” Journal of Economic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Perspectives,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28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(2):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pp.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75-98.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05B">
        <w:rPr>
          <w:rFonts w:ascii="Times New Roman" w:hAnsi="Times New Roman" w:cs="Times New Roman"/>
          <w:spacing w:val="-3"/>
          <w:sz w:val="28"/>
          <w:szCs w:val="28"/>
          <w:lang w:val="en-US"/>
        </w:rPr>
        <w:t>URL:</w:t>
      </w:r>
      <w:r w:rsidRPr="00D3705B">
        <w:rPr>
          <w:rFonts w:ascii="Times New Roman" w:hAnsi="Times New Roman" w:cs="Times New Roman"/>
          <w:color w:val="0000FF"/>
          <w:spacing w:val="-3"/>
          <w:sz w:val="28"/>
          <w:szCs w:val="28"/>
          <w:u w:val="single" w:color="0000FF"/>
          <w:lang w:val="en-US"/>
        </w:rPr>
        <w:t xml:space="preserve"> </w:t>
      </w:r>
      <w:r w:rsidRPr="00D3705B">
        <w:rPr>
          <w:rFonts w:ascii="Times New Roman" w:hAnsi="Times New Roman" w:cs="Times New Roman"/>
          <w:color w:val="0000FF"/>
          <w:sz w:val="28"/>
          <w:szCs w:val="28"/>
          <w:u w:val="single" w:color="0000FF"/>
          <w:lang w:val="en-US"/>
        </w:rPr>
        <w:t>https://www.aeaweb.org/articles?id=10.1257/jep.28.2.75/</w:t>
      </w:r>
    </w:p>
    <w:p w14:paraId="0E4BCADB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</w:tabs>
        <w:autoSpaceDE w:val="0"/>
        <w:autoSpaceDN w:val="0"/>
        <w:spacing w:after="0" w:line="240" w:lineRule="auto"/>
        <w:ind w:right="4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  <w:lang w:val="en-US"/>
        </w:rPr>
        <w:t>Choi, H., H. Varian (2009) “Predicting the present using Google Trends” Working paper.</w:t>
      </w:r>
    </w:p>
    <w:p w14:paraId="0CB1DDF9" w14:textId="77777777" w:rsidR="00D3705B" w:rsidRPr="00D3705B" w:rsidRDefault="00D3705B" w:rsidP="00D3705B">
      <w:pPr>
        <w:pStyle w:val="aa"/>
        <w:spacing w:before="1"/>
        <w:ind w:left="1400"/>
        <w:jc w:val="both"/>
        <w:rPr>
          <w:sz w:val="28"/>
          <w:szCs w:val="28"/>
          <w:lang w:val="en-US"/>
        </w:rPr>
      </w:pPr>
      <w:r w:rsidRPr="00D3705B">
        <w:rPr>
          <w:sz w:val="28"/>
          <w:szCs w:val="28"/>
          <w:lang w:val="en-US"/>
        </w:rPr>
        <w:t>URL:</w:t>
      </w:r>
    </w:p>
    <w:p w14:paraId="1E9D4598" w14:textId="77777777" w:rsidR="00D3705B" w:rsidRPr="00D3705B" w:rsidRDefault="00F22186" w:rsidP="00D3705B">
      <w:pPr>
        <w:pStyle w:val="aa"/>
        <w:spacing w:before="2"/>
        <w:ind w:left="1400" w:right="438"/>
        <w:jc w:val="both"/>
        <w:rPr>
          <w:sz w:val="28"/>
          <w:szCs w:val="28"/>
          <w:lang w:val="en-US"/>
        </w:rPr>
      </w:pPr>
      <w:hyperlink r:id="rId25">
        <w:r w:rsidR="00D3705B" w:rsidRPr="00D3705B">
          <w:rPr>
            <w:color w:val="0000FF"/>
            <w:sz w:val="28"/>
            <w:szCs w:val="28"/>
            <w:u w:val="single" w:color="0000FF"/>
            <w:lang w:val="en-US"/>
          </w:rPr>
          <w:t>https://static.googleusercontent.com/media/www.google.com/ru//googleblogs/pdfs/goo</w:t>
        </w:r>
      </w:hyperlink>
      <w:r w:rsidR="00D3705B" w:rsidRPr="00D3705B">
        <w:rPr>
          <w:color w:val="0000FF"/>
          <w:sz w:val="28"/>
          <w:szCs w:val="28"/>
          <w:lang w:val="en-US"/>
        </w:rPr>
        <w:t xml:space="preserve"> </w:t>
      </w:r>
      <w:hyperlink r:id="rId26">
        <w:r w:rsidR="00D3705B" w:rsidRPr="00D3705B">
          <w:rPr>
            <w:color w:val="0000FF"/>
            <w:sz w:val="28"/>
            <w:szCs w:val="28"/>
            <w:u w:val="single" w:color="0000FF"/>
            <w:lang w:val="en-US"/>
          </w:rPr>
          <w:t>gle_predicting_the_present.pdf/</w:t>
        </w:r>
      </w:hyperlink>
    </w:p>
    <w:p w14:paraId="12838B2C" w14:textId="77777777" w:rsidR="00D3705B" w:rsidRPr="00D3705B" w:rsidRDefault="00D3705B" w:rsidP="00D3705B">
      <w:pPr>
        <w:pStyle w:val="a7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00"/>
          <w:tab w:val="left" w:pos="3079"/>
          <w:tab w:val="left" w:pos="5050"/>
          <w:tab w:val="left" w:pos="5998"/>
          <w:tab w:val="left" w:pos="7054"/>
          <w:tab w:val="left" w:pos="8062"/>
          <w:tab w:val="left" w:pos="9269"/>
        </w:tabs>
        <w:autoSpaceDE w:val="0"/>
        <w:autoSpaceDN w:val="0"/>
        <w:spacing w:after="0" w:line="240" w:lineRule="auto"/>
        <w:ind w:right="4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3705B">
        <w:rPr>
          <w:rFonts w:ascii="Times New Roman" w:hAnsi="Times New Roman" w:cs="Times New Roman"/>
          <w:sz w:val="28"/>
          <w:szCs w:val="28"/>
          <w:lang w:val="en-US"/>
        </w:rPr>
        <w:t>Varian, H. (2014) "Machine learning: New tricks for econometrics." Journal of Economic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Perspectives,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28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(2):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pp.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  <w:t>3-28.</w:t>
      </w:r>
      <w:r w:rsidRPr="00D3705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05B">
        <w:rPr>
          <w:rFonts w:ascii="Times New Roman" w:hAnsi="Times New Roman" w:cs="Times New Roman"/>
          <w:spacing w:val="-3"/>
          <w:sz w:val="28"/>
          <w:szCs w:val="28"/>
          <w:lang w:val="en-US"/>
        </w:rPr>
        <w:t>URL:</w:t>
      </w:r>
      <w:r w:rsidRPr="00D3705B">
        <w:rPr>
          <w:rFonts w:ascii="Times New Roman" w:hAnsi="Times New Roman" w:cs="Times New Roman"/>
          <w:color w:val="0000FF"/>
          <w:spacing w:val="-3"/>
          <w:sz w:val="28"/>
          <w:szCs w:val="28"/>
          <w:u w:val="single" w:color="0000FF"/>
          <w:lang w:val="en-US"/>
        </w:rPr>
        <w:t xml:space="preserve"> </w:t>
      </w:r>
      <w:r w:rsidRPr="00D3705B">
        <w:rPr>
          <w:rFonts w:ascii="Times New Roman" w:hAnsi="Times New Roman" w:cs="Times New Roman"/>
          <w:color w:val="0000FF"/>
          <w:sz w:val="28"/>
          <w:szCs w:val="28"/>
          <w:u w:val="single" w:color="0000FF"/>
          <w:lang w:val="en-US"/>
        </w:rPr>
        <w:t>https://www.aeaweb.org/articles?id=10.1257/jep.28.2.3/</w:t>
      </w:r>
    </w:p>
    <w:p w14:paraId="5B7EDE3D" w14:textId="77777777" w:rsidR="00216645" w:rsidRPr="00D3705B" w:rsidRDefault="00216645" w:rsidP="00D3705B">
      <w:pPr>
        <w:tabs>
          <w:tab w:val="left" w:pos="1265"/>
        </w:tabs>
        <w:spacing w:line="360" w:lineRule="auto"/>
        <w:ind w:firstLine="567"/>
        <w:jc w:val="both"/>
        <w:rPr>
          <w:sz w:val="28"/>
          <w:szCs w:val="28"/>
          <w:lang w:val="en-US"/>
        </w:rPr>
      </w:pPr>
    </w:p>
    <w:sectPr w:rsidR="00216645" w:rsidRPr="00D3705B" w:rsidSect="000F29B0"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F377" w14:textId="77777777" w:rsidR="00A14C99" w:rsidRDefault="00A14C99">
      <w:r>
        <w:separator/>
      </w:r>
    </w:p>
  </w:endnote>
  <w:endnote w:type="continuationSeparator" w:id="0">
    <w:p w14:paraId="033C63C4" w14:textId="77777777" w:rsidR="00A14C99" w:rsidRDefault="00A1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B2C73" w14:textId="77777777" w:rsidR="00A14C99" w:rsidRDefault="00A14C99">
      <w:r>
        <w:separator/>
      </w:r>
    </w:p>
  </w:footnote>
  <w:footnote w:type="continuationSeparator" w:id="0">
    <w:p w14:paraId="446BB66B" w14:textId="77777777" w:rsidR="00A14C99" w:rsidRDefault="00A14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4BD5"/>
    <w:multiLevelType w:val="hybridMultilevel"/>
    <w:tmpl w:val="C7DE0A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A063B6"/>
    <w:multiLevelType w:val="hybridMultilevel"/>
    <w:tmpl w:val="860C16A6"/>
    <w:lvl w:ilvl="0" w:tplc="5CAC8C84">
      <w:start w:val="1"/>
      <w:numFmt w:val="decimal"/>
      <w:lvlText w:val="%1."/>
      <w:lvlJc w:val="left"/>
      <w:pPr>
        <w:ind w:left="1431" w:hanging="406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8"/>
        <w:szCs w:val="24"/>
        <w:lang w:val="ru-RU" w:eastAsia="en-US" w:bidi="ar-SA"/>
      </w:rPr>
    </w:lvl>
    <w:lvl w:ilvl="1" w:tplc="76029EBC">
      <w:numFmt w:val="bullet"/>
      <w:lvlText w:val="•"/>
      <w:lvlJc w:val="left"/>
      <w:pPr>
        <w:ind w:left="2318" w:hanging="406"/>
      </w:pPr>
      <w:rPr>
        <w:rFonts w:hint="default"/>
        <w:lang w:val="ru-RU" w:eastAsia="en-US" w:bidi="ar-SA"/>
      </w:rPr>
    </w:lvl>
    <w:lvl w:ilvl="2" w:tplc="24E83B3E">
      <w:numFmt w:val="bullet"/>
      <w:lvlText w:val="•"/>
      <w:lvlJc w:val="left"/>
      <w:pPr>
        <w:ind w:left="3197" w:hanging="406"/>
      </w:pPr>
      <w:rPr>
        <w:rFonts w:hint="default"/>
        <w:lang w:val="ru-RU" w:eastAsia="en-US" w:bidi="ar-SA"/>
      </w:rPr>
    </w:lvl>
    <w:lvl w:ilvl="3" w:tplc="437C56CC">
      <w:numFmt w:val="bullet"/>
      <w:lvlText w:val="•"/>
      <w:lvlJc w:val="left"/>
      <w:pPr>
        <w:ind w:left="4075" w:hanging="406"/>
      </w:pPr>
      <w:rPr>
        <w:rFonts w:hint="default"/>
        <w:lang w:val="ru-RU" w:eastAsia="en-US" w:bidi="ar-SA"/>
      </w:rPr>
    </w:lvl>
    <w:lvl w:ilvl="4" w:tplc="20A848FA">
      <w:numFmt w:val="bullet"/>
      <w:lvlText w:val="•"/>
      <w:lvlJc w:val="left"/>
      <w:pPr>
        <w:ind w:left="4954" w:hanging="406"/>
      </w:pPr>
      <w:rPr>
        <w:rFonts w:hint="default"/>
        <w:lang w:val="ru-RU" w:eastAsia="en-US" w:bidi="ar-SA"/>
      </w:rPr>
    </w:lvl>
    <w:lvl w:ilvl="5" w:tplc="25489A10">
      <w:numFmt w:val="bullet"/>
      <w:lvlText w:val="•"/>
      <w:lvlJc w:val="left"/>
      <w:pPr>
        <w:ind w:left="5833" w:hanging="406"/>
      </w:pPr>
      <w:rPr>
        <w:rFonts w:hint="default"/>
        <w:lang w:val="ru-RU" w:eastAsia="en-US" w:bidi="ar-SA"/>
      </w:rPr>
    </w:lvl>
    <w:lvl w:ilvl="6" w:tplc="F6048F2A">
      <w:numFmt w:val="bullet"/>
      <w:lvlText w:val="•"/>
      <w:lvlJc w:val="left"/>
      <w:pPr>
        <w:ind w:left="6711" w:hanging="406"/>
      </w:pPr>
      <w:rPr>
        <w:rFonts w:hint="default"/>
        <w:lang w:val="ru-RU" w:eastAsia="en-US" w:bidi="ar-SA"/>
      </w:rPr>
    </w:lvl>
    <w:lvl w:ilvl="7" w:tplc="E9B088CA">
      <w:numFmt w:val="bullet"/>
      <w:lvlText w:val="•"/>
      <w:lvlJc w:val="left"/>
      <w:pPr>
        <w:ind w:left="7590" w:hanging="406"/>
      </w:pPr>
      <w:rPr>
        <w:rFonts w:hint="default"/>
        <w:lang w:val="ru-RU" w:eastAsia="en-US" w:bidi="ar-SA"/>
      </w:rPr>
    </w:lvl>
    <w:lvl w:ilvl="8" w:tplc="4C48FE1A">
      <w:numFmt w:val="bullet"/>
      <w:lvlText w:val="•"/>
      <w:lvlJc w:val="left"/>
      <w:pPr>
        <w:ind w:left="8469" w:hanging="406"/>
      </w:pPr>
      <w:rPr>
        <w:rFonts w:hint="default"/>
        <w:lang w:val="ru-RU" w:eastAsia="en-US" w:bidi="ar-SA"/>
      </w:rPr>
    </w:lvl>
  </w:abstractNum>
  <w:abstractNum w:abstractNumId="2" w15:restartNumberingAfterBreak="0">
    <w:nsid w:val="14676C17"/>
    <w:multiLevelType w:val="multilevel"/>
    <w:tmpl w:val="CB7ABC90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  <w:b w:val="0"/>
        <w:bCs/>
        <w:sz w:val="28"/>
        <w:szCs w:val="28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680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3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8257036"/>
    <w:multiLevelType w:val="hybridMultilevel"/>
    <w:tmpl w:val="432078D2"/>
    <w:styleLink w:val="1"/>
    <w:lvl w:ilvl="0" w:tplc="9446C218">
      <w:start w:val="1"/>
      <w:numFmt w:val="decimal"/>
      <w:lvlText w:val="%1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2A5A4">
      <w:start w:val="1"/>
      <w:numFmt w:val="decimal"/>
      <w:lvlText w:val="%2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50792A">
      <w:start w:val="1"/>
      <w:numFmt w:val="decimal"/>
      <w:lvlText w:val="%3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F2E8F2">
      <w:start w:val="1"/>
      <w:numFmt w:val="decimal"/>
      <w:lvlText w:val="%4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286DA6">
      <w:start w:val="1"/>
      <w:numFmt w:val="decimal"/>
      <w:lvlText w:val="%5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381446">
      <w:start w:val="1"/>
      <w:numFmt w:val="decimal"/>
      <w:lvlText w:val="%6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96D252">
      <w:start w:val="1"/>
      <w:numFmt w:val="decimal"/>
      <w:lvlText w:val="%7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D84774">
      <w:start w:val="1"/>
      <w:numFmt w:val="decimal"/>
      <w:lvlText w:val="%8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1869EA">
      <w:start w:val="1"/>
      <w:numFmt w:val="decimal"/>
      <w:lvlText w:val="%9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F1F0146"/>
    <w:multiLevelType w:val="hybridMultilevel"/>
    <w:tmpl w:val="2BF82C6C"/>
    <w:styleLink w:val="2"/>
    <w:lvl w:ilvl="0" w:tplc="9810182C">
      <w:start w:val="1"/>
      <w:numFmt w:val="decimal"/>
      <w:lvlText w:val="%1."/>
      <w:lvlJc w:val="left"/>
      <w:pPr>
        <w:tabs>
          <w:tab w:val="left" w:pos="426"/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4C41F6">
      <w:start w:val="1"/>
      <w:numFmt w:val="lowerLetter"/>
      <w:lvlText w:val="%2."/>
      <w:lvlJc w:val="left"/>
      <w:pPr>
        <w:tabs>
          <w:tab w:val="left" w:pos="426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DE5454">
      <w:start w:val="1"/>
      <w:numFmt w:val="lowerRoman"/>
      <w:lvlText w:val="%3."/>
      <w:lvlJc w:val="left"/>
      <w:pPr>
        <w:tabs>
          <w:tab w:val="left" w:pos="426"/>
          <w:tab w:val="num" w:pos="2127"/>
        </w:tabs>
        <w:ind w:left="2138" w:hanging="2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226FE4">
      <w:start w:val="1"/>
      <w:numFmt w:val="decimal"/>
      <w:lvlText w:val="%4."/>
      <w:lvlJc w:val="left"/>
      <w:pPr>
        <w:tabs>
          <w:tab w:val="left" w:pos="426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7C3348">
      <w:start w:val="1"/>
      <w:numFmt w:val="lowerLetter"/>
      <w:lvlText w:val="%5."/>
      <w:lvlJc w:val="left"/>
      <w:pPr>
        <w:tabs>
          <w:tab w:val="left" w:pos="426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E0B75E">
      <w:start w:val="1"/>
      <w:numFmt w:val="lowerRoman"/>
      <w:lvlText w:val="%6."/>
      <w:lvlJc w:val="left"/>
      <w:pPr>
        <w:tabs>
          <w:tab w:val="left" w:pos="426"/>
          <w:tab w:val="num" w:pos="4254"/>
        </w:tabs>
        <w:ind w:left="4265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D4DB88">
      <w:start w:val="1"/>
      <w:numFmt w:val="decimal"/>
      <w:lvlText w:val="%7."/>
      <w:lvlJc w:val="left"/>
      <w:pPr>
        <w:tabs>
          <w:tab w:val="left" w:pos="426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92054E">
      <w:start w:val="1"/>
      <w:numFmt w:val="lowerLetter"/>
      <w:lvlText w:val="%8."/>
      <w:lvlJc w:val="left"/>
      <w:pPr>
        <w:tabs>
          <w:tab w:val="left" w:pos="426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7A5C50">
      <w:start w:val="1"/>
      <w:numFmt w:val="lowerRoman"/>
      <w:lvlText w:val="%9."/>
      <w:lvlJc w:val="left"/>
      <w:pPr>
        <w:tabs>
          <w:tab w:val="left" w:pos="426"/>
          <w:tab w:val="num" w:pos="6381"/>
        </w:tabs>
        <w:ind w:left="6392" w:hanging="1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D4828B8"/>
    <w:multiLevelType w:val="hybridMultilevel"/>
    <w:tmpl w:val="CE9824A2"/>
    <w:styleLink w:val="3"/>
    <w:lvl w:ilvl="0" w:tplc="CA2C766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0C265E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B0EEDA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1AB54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02E44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6ED0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2819AE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C05D5E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8E65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2002075"/>
    <w:multiLevelType w:val="hybridMultilevel"/>
    <w:tmpl w:val="2BF82C6C"/>
    <w:numStyleLink w:val="2"/>
  </w:abstractNum>
  <w:abstractNum w:abstractNumId="7" w15:restartNumberingAfterBreak="0">
    <w:nsid w:val="5ADE31B5"/>
    <w:multiLevelType w:val="hybridMultilevel"/>
    <w:tmpl w:val="432078D2"/>
    <w:numStyleLink w:val="1"/>
  </w:abstractNum>
  <w:abstractNum w:abstractNumId="8" w15:restartNumberingAfterBreak="0">
    <w:nsid w:val="5BA76DED"/>
    <w:multiLevelType w:val="hybridMultilevel"/>
    <w:tmpl w:val="2FAAE5BC"/>
    <w:lvl w:ilvl="0" w:tplc="83CA6DD8">
      <w:start w:val="1"/>
      <w:numFmt w:val="decimal"/>
      <w:lvlText w:val="%1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C467AE">
      <w:start w:val="1"/>
      <w:numFmt w:val="decimal"/>
      <w:lvlText w:val="%2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08EDA6">
      <w:start w:val="1"/>
      <w:numFmt w:val="decimal"/>
      <w:lvlText w:val="%3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FED91E">
      <w:start w:val="1"/>
      <w:numFmt w:val="decimal"/>
      <w:lvlText w:val="%4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E20C22">
      <w:start w:val="1"/>
      <w:numFmt w:val="decimal"/>
      <w:lvlText w:val="%5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3A8FC0">
      <w:start w:val="1"/>
      <w:numFmt w:val="decimal"/>
      <w:lvlText w:val="%6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CDB12">
      <w:start w:val="1"/>
      <w:numFmt w:val="decimal"/>
      <w:lvlText w:val="%7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5A5C84">
      <w:start w:val="1"/>
      <w:numFmt w:val="decimal"/>
      <w:lvlText w:val="%8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94D316">
      <w:start w:val="1"/>
      <w:numFmt w:val="decimal"/>
      <w:lvlText w:val="%9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EC447C2"/>
    <w:multiLevelType w:val="hybridMultilevel"/>
    <w:tmpl w:val="4B0C6568"/>
    <w:lvl w:ilvl="0" w:tplc="AB987CCA">
      <w:start w:val="1"/>
      <w:numFmt w:val="decimal"/>
      <w:lvlText w:val="%1."/>
      <w:lvlJc w:val="left"/>
      <w:pPr>
        <w:ind w:left="1400" w:hanging="36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4"/>
        <w:lang w:val="ru-RU" w:eastAsia="en-US" w:bidi="ar-SA"/>
      </w:rPr>
    </w:lvl>
    <w:lvl w:ilvl="1" w:tplc="AAB09066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0BE49CA2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91420CB8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742C2682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5" w:tplc="AE824710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6" w:tplc="8766F65A">
      <w:numFmt w:val="bullet"/>
      <w:lvlText w:val="•"/>
      <w:lvlJc w:val="left"/>
      <w:pPr>
        <w:ind w:left="6695" w:hanging="360"/>
      </w:pPr>
      <w:rPr>
        <w:rFonts w:hint="default"/>
        <w:lang w:val="ru-RU" w:eastAsia="en-US" w:bidi="ar-SA"/>
      </w:rPr>
    </w:lvl>
    <w:lvl w:ilvl="7" w:tplc="832000D0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9F82C3CC">
      <w:numFmt w:val="bullet"/>
      <w:lvlText w:val="•"/>
      <w:lvlJc w:val="left"/>
      <w:pPr>
        <w:ind w:left="846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01F4750"/>
    <w:multiLevelType w:val="multilevel"/>
    <w:tmpl w:val="80EECB2E"/>
    <w:lvl w:ilvl="0">
      <w:start w:val="6"/>
      <w:numFmt w:val="decimal"/>
      <w:lvlText w:val="%1"/>
      <w:lvlJc w:val="left"/>
      <w:pPr>
        <w:ind w:left="680" w:hanging="360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680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start w:val="11"/>
      <w:numFmt w:val="decimal"/>
      <w:lvlText w:val="%3."/>
      <w:lvlJc w:val="left"/>
      <w:pPr>
        <w:ind w:left="103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44A24EC"/>
    <w:multiLevelType w:val="hybridMultilevel"/>
    <w:tmpl w:val="CE9824A2"/>
    <w:numStyleLink w:val="3"/>
  </w:abstractNum>
  <w:abstractNum w:abstractNumId="12" w15:restartNumberingAfterBreak="0">
    <w:nsid w:val="7A0E4291"/>
    <w:multiLevelType w:val="hybridMultilevel"/>
    <w:tmpl w:val="2236E4B4"/>
    <w:lvl w:ilvl="0" w:tplc="1FDC8538">
      <w:start w:val="7"/>
      <w:numFmt w:val="decimal"/>
      <w:lvlText w:val="%1."/>
      <w:lvlJc w:val="left"/>
      <w:pPr>
        <w:ind w:left="3348" w:hanging="24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7AC2ED20">
      <w:start w:val="1"/>
      <w:numFmt w:val="decimal"/>
      <w:lvlText w:val="%2."/>
      <w:lvlJc w:val="left"/>
      <w:pPr>
        <w:ind w:left="1400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4"/>
        <w:lang w:val="ru-RU" w:eastAsia="en-US" w:bidi="ar-SA"/>
      </w:rPr>
    </w:lvl>
    <w:lvl w:ilvl="2" w:tplc="7C24F81E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3" w:tplc="2F7E6166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4" w:tplc="E38E54FA">
      <w:numFmt w:val="bullet"/>
      <w:lvlText w:val="•"/>
      <w:lvlJc w:val="left"/>
      <w:pPr>
        <w:ind w:left="5635" w:hanging="360"/>
      </w:pPr>
      <w:rPr>
        <w:rFonts w:hint="default"/>
        <w:lang w:val="ru-RU" w:eastAsia="en-US" w:bidi="ar-SA"/>
      </w:rPr>
    </w:lvl>
    <w:lvl w:ilvl="5" w:tplc="8768125C">
      <w:numFmt w:val="bullet"/>
      <w:lvlText w:val="•"/>
      <w:lvlJc w:val="left"/>
      <w:pPr>
        <w:ind w:left="6400" w:hanging="360"/>
      </w:pPr>
      <w:rPr>
        <w:rFonts w:hint="default"/>
        <w:lang w:val="ru-RU" w:eastAsia="en-US" w:bidi="ar-SA"/>
      </w:rPr>
    </w:lvl>
    <w:lvl w:ilvl="6" w:tplc="D6C0066E">
      <w:numFmt w:val="bullet"/>
      <w:lvlText w:val="•"/>
      <w:lvlJc w:val="left"/>
      <w:pPr>
        <w:ind w:left="7165" w:hanging="360"/>
      </w:pPr>
      <w:rPr>
        <w:rFonts w:hint="default"/>
        <w:lang w:val="ru-RU" w:eastAsia="en-US" w:bidi="ar-SA"/>
      </w:rPr>
    </w:lvl>
    <w:lvl w:ilvl="7" w:tplc="13F6033C">
      <w:numFmt w:val="bullet"/>
      <w:lvlText w:val="•"/>
      <w:lvlJc w:val="left"/>
      <w:pPr>
        <w:ind w:left="7930" w:hanging="360"/>
      </w:pPr>
      <w:rPr>
        <w:rFonts w:hint="default"/>
        <w:lang w:val="ru-RU" w:eastAsia="en-US" w:bidi="ar-SA"/>
      </w:rPr>
    </w:lvl>
    <w:lvl w:ilvl="8" w:tplc="7B22314C">
      <w:numFmt w:val="bullet"/>
      <w:lvlText w:val="•"/>
      <w:lvlJc w:val="left"/>
      <w:pPr>
        <w:ind w:left="8696" w:hanging="360"/>
      </w:pPr>
      <w:rPr>
        <w:rFonts w:hint="default"/>
        <w:lang w:val="ru-RU" w:eastAsia="en-US" w:bidi="ar-SA"/>
      </w:rPr>
    </w:lvl>
  </w:abstractNum>
  <w:num w:numId="1" w16cid:durableId="370109251">
    <w:abstractNumId w:val="3"/>
  </w:num>
  <w:num w:numId="2" w16cid:durableId="725496074">
    <w:abstractNumId w:val="7"/>
  </w:num>
  <w:num w:numId="3" w16cid:durableId="1448743399">
    <w:abstractNumId w:val="4"/>
  </w:num>
  <w:num w:numId="4" w16cid:durableId="1817448110">
    <w:abstractNumId w:val="6"/>
  </w:num>
  <w:num w:numId="5" w16cid:durableId="1113405669">
    <w:abstractNumId w:val="5"/>
  </w:num>
  <w:num w:numId="6" w16cid:durableId="380324269">
    <w:abstractNumId w:val="11"/>
    <w:lvlOverride w:ilvl="0">
      <w:lvl w:ilvl="0" w:tplc="7F2EA0B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7" w16cid:durableId="1081216963">
    <w:abstractNumId w:val="0"/>
  </w:num>
  <w:num w:numId="8" w16cid:durableId="872112022">
    <w:abstractNumId w:val="8"/>
  </w:num>
  <w:num w:numId="9" w16cid:durableId="1869754251">
    <w:abstractNumId w:val="10"/>
  </w:num>
  <w:num w:numId="10" w16cid:durableId="1972636772">
    <w:abstractNumId w:val="9"/>
  </w:num>
  <w:num w:numId="11" w16cid:durableId="948708631">
    <w:abstractNumId w:val="1"/>
  </w:num>
  <w:num w:numId="12" w16cid:durableId="1467317386">
    <w:abstractNumId w:val="12"/>
  </w:num>
  <w:num w:numId="13" w16cid:durableId="703555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645"/>
    <w:rsid w:val="000218D8"/>
    <w:rsid w:val="00087070"/>
    <w:rsid w:val="000879F9"/>
    <w:rsid w:val="000F29B0"/>
    <w:rsid w:val="000F7113"/>
    <w:rsid w:val="00162C5C"/>
    <w:rsid w:val="00200482"/>
    <w:rsid w:val="00216645"/>
    <w:rsid w:val="00223635"/>
    <w:rsid w:val="002459D4"/>
    <w:rsid w:val="003B2673"/>
    <w:rsid w:val="004739C2"/>
    <w:rsid w:val="00483FF9"/>
    <w:rsid w:val="004B1B6B"/>
    <w:rsid w:val="005010F6"/>
    <w:rsid w:val="005A435A"/>
    <w:rsid w:val="005E4E30"/>
    <w:rsid w:val="0060085B"/>
    <w:rsid w:val="006034A9"/>
    <w:rsid w:val="006144AA"/>
    <w:rsid w:val="00672414"/>
    <w:rsid w:val="006B736E"/>
    <w:rsid w:val="007E02D3"/>
    <w:rsid w:val="008146B0"/>
    <w:rsid w:val="00897588"/>
    <w:rsid w:val="008E778C"/>
    <w:rsid w:val="00900D0D"/>
    <w:rsid w:val="0093698A"/>
    <w:rsid w:val="009E5151"/>
    <w:rsid w:val="00A0051A"/>
    <w:rsid w:val="00A14C99"/>
    <w:rsid w:val="00A65F38"/>
    <w:rsid w:val="00A871CE"/>
    <w:rsid w:val="00AB629C"/>
    <w:rsid w:val="00B1545E"/>
    <w:rsid w:val="00B4052D"/>
    <w:rsid w:val="00B92219"/>
    <w:rsid w:val="00B9315F"/>
    <w:rsid w:val="00B97631"/>
    <w:rsid w:val="00BD3B55"/>
    <w:rsid w:val="00BE72C6"/>
    <w:rsid w:val="00D3705B"/>
    <w:rsid w:val="00D63102"/>
    <w:rsid w:val="00D83F6D"/>
    <w:rsid w:val="00DD5F40"/>
    <w:rsid w:val="00DF1DAE"/>
    <w:rsid w:val="00E56647"/>
    <w:rsid w:val="00F1258D"/>
    <w:rsid w:val="00F22186"/>
    <w:rsid w:val="00FA22DB"/>
    <w:rsid w:val="00FB7BD5"/>
    <w:rsid w:val="00FD7D12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2F17E"/>
  <w15:docId w15:val="{4B06EC06-1605-4068-8A3E-7D49617C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u w:color="000000"/>
    </w:rPr>
  </w:style>
  <w:style w:type="paragraph" w:styleId="10">
    <w:name w:val="heading 1"/>
    <w:next w:val="a"/>
    <w:pPr>
      <w:keepNext/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6">
    <w:name w:val="heading 6"/>
    <w:next w:val="a"/>
    <w:pPr>
      <w:keepNext/>
      <w:spacing w:line="360" w:lineRule="auto"/>
      <w:ind w:firstLine="567"/>
      <w:jc w:val="center"/>
      <w:outlineLvl w:val="5"/>
    </w:pPr>
    <w:rPr>
      <w:rFonts w:cs="Arial Unicode MS"/>
      <w:i/>
      <w:iCs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styleId="30">
    <w:name w:val="Body Text Indent 3"/>
    <w:pPr>
      <w:spacing w:line="360" w:lineRule="auto"/>
      <w:ind w:left="363"/>
      <w:jc w:val="both"/>
    </w:pPr>
    <w:rPr>
      <w:rFonts w:cs="Arial Unicode MS"/>
      <w:color w:val="000000"/>
      <w:sz w:val="24"/>
      <w:szCs w:val="24"/>
      <w:u w:color="000000"/>
    </w:rPr>
  </w:style>
  <w:style w:type="paragraph" w:styleId="a6">
    <w:name w:val="Title"/>
    <w:pPr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7">
    <w:name w:val="List Paragraph"/>
    <w:uiPriority w:val="1"/>
    <w:qFormat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paragraph" w:styleId="a8">
    <w:name w:val="header"/>
    <w:basedOn w:val="a"/>
    <w:link w:val="a9"/>
    <w:uiPriority w:val="99"/>
    <w:unhideWhenUsed/>
    <w:rsid w:val="00D83F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3F6D"/>
    <w:rPr>
      <w:rFonts w:eastAsia="Times New Roman"/>
      <w:color w:val="000000"/>
      <w:u w:color="000000"/>
    </w:rPr>
  </w:style>
  <w:style w:type="paragraph" w:customStyle="1" w:styleId="11">
    <w:name w:val="Обычный1"/>
    <w:rsid w:val="000218D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napToGrid w:val="0"/>
      <w:bdr w:val="none" w:sz="0" w:space="0" w:color="auto"/>
    </w:rPr>
  </w:style>
  <w:style w:type="paragraph" w:styleId="aa">
    <w:name w:val="Body Text"/>
    <w:basedOn w:val="a"/>
    <w:link w:val="ab"/>
    <w:uiPriority w:val="99"/>
    <w:semiHidden/>
    <w:unhideWhenUsed/>
    <w:rsid w:val="00D3705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3705B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author_items.asp?refid=432190832&amp;fam=%D0%9A%D0%B0%D1%81%D1%82%D0%B5%D0%BB%D1%8C%D1%81&amp;init=%D0%9C" TargetMode="External"/><Relationship Id="rId13" Type="http://schemas.openxmlformats.org/officeDocument/2006/relationships/hyperlink" Target="https://elibrary.ru/contents.asp?titleid=8241" TargetMode="External"/><Relationship Id="rId18" Type="http://schemas.openxmlformats.org/officeDocument/2006/relationships/hyperlink" Target="http://d-russia.ru/wp-content/uploads/2017/05/programmaCE.pdf/" TargetMode="External"/><Relationship Id="rId26" Type="http://schemas.openxmlformats.org/officeDocument/2006/relationships/hyperlink" Target="https://static.googleusercontent.com/media/www.google.com/ru/googleblogs/pdfs/google_predicting_the_present.pdf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tu.int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elibrary.ru/author_items.asp?refid=432190841&amp;fam=%D0%A1%D1%82%D1%80%D0%B5%D0%BB%D0%B5%D1%86&amp;init=%D0%98%2B%D0%90" TargetMode="External"/><Relationship Id="rId17" Type="http://schemas.openxmlformats.org/officeDocument/2006/relationships/hyperlink" Target="http://d-russia.ru/wp-content/uploads/2017/05/programmaCE.pdf/" TargetMode="External"/><Relationship Id="rId25" Type="http://schemas.openxmlformats.org/officeDocument/2006/relationships/hyperlink" Target="https://static.googleusercontent.com/media/www.google.com/ru/googleblogs/pdfs/google_predicting_the_present.pdf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eforum.org/" TargetMode="External"/><Relationship Id="rId20" Type="http://schemas.openxmlformats.org/officeDocument/2006/relationships/hyperlink" Target="http://www.osp.ru/os/2016/02/1304931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brary.ru/contents.asp?issueid=1824408&amp;selid=29007131" TargetMode="External"/><Relationship Id="rId24" Type="http://schemas.openxmlformats.org/officeDocument/2006/relationships/hyperlink" Target="http://www.nber.org/papers/w19035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library.ru/contents.asp?titleid=8837" TargetMode="External"/><Relationship Id="rId23" Type="http://schemas.openxmlformats.org/officeDocument/2006/relationships/hyperlink" Target="http://documents.worldbank.org/curated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library.ru/contents.asp?issueid=1824408" TargetMode="External"/><Relationship Id="rId19" Type="http://schemas.openxmlformats.org/officeDocument/2006/relationships/hyperlink" Target="https://elibrary.ru/author_items.asp?refid=432190838&amp;fam=%D0%9F%D1%80%D0%BE%D1%85%D0%BE%D1%80%D0%BE%D0%B2&amp;init=%D0%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author_items.asp?refid=432190843&amp;fam=%D0%A1%D1%82%D1%80%D0%B5%D0%BB%D0%B5%D1%86&amp;init=%D0%98%2B%D0%90" TargetMode="External"/><Relationship Id="rId14" Type="http://schemas.openxmlformats.org/officeDocument/2006/relationships/hyperlink" Target="https://elibrary.ru/author_items.asp?refid=432190842&amp;fam=%D0%A1%D1%82%D1%80%D0%B5%D0%BB%D0%B5%D1%86&amp;init=%D0%98%2B%D0%90" TargetMode="External"/><Relationship Id="rId22" Type="http://schemas.openxmlformats.org/officeDocument/2006/relationships/hyperlink" Target="http://publicadministration.un.or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Ekaterina Shapovalova</cp:lastModifiedBy>
  <cp:revision>49</cp:revision>
  <dcterms:created xsi:type="dcterms:W3CDTF">2017-03-21T18:19:00Z</dcterms:created>
  <dcterms:modified xsi:type="dcterms:W3CDTF">2024-03-18T06:51:00Z</dcterms:modified>
</cp:coreProperties>
</file>